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992"/>
        <w:gridCol w:w="993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3FAE5302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437759">
              <w:rPr>
                <w:b/>
              </w:rPr>
              <w:t xml:space="preserve">: Ciencias Naturales </w:t>
            </w:r>
          </w:p>
        </w:tc>
        <w:tc>
          <w:tcPr>
            <w:tcW w:w="6237" w:type="dxa"/>
            <w:gridSpan w:val="2"/>
          </w:tcPr>
          <w:p w14:paraId="67822E87" w14:textId="654AF677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437759">
              <w:rPr>
                <w:b/>
              </w:rPr>
              <w:t>Ciencias Naturales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5F1D26C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79A27A64" w14:textId="713C68AB" w:rsidR="001468E0" w:rsidRPr="001468E0" w:rsidRDefault="001468E0" w:rsidP="00437759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    </w:t>
            </w:r>
            <w:r w:rsidR="00437759">
              <w:t>9°</w:t>
            </w:r>
            <w:r w:rsidR="00921E38">
              <w:t xml:space="preserve">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437759">
              <w:t>4 Horas Semanales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31FAA56B" w14:textId="5635ADE3" w:rsidR="00921E38" w:rsidRDefault="00212491" w:rsidP="0076242B">
            <w:pPr>
              <w:jc w:val="both"/>
            </w:pPr>
            <w:r w:rsidRPr="0076242B">
              <w:t>Formar personas autónomas</w:t>
            </w:r>
            <w:r w:rsidR="0076242B">
              <w:t>,</w:t>
            </w:r>
            <w:r w:rsidRPr="0076242B">
              <w:t xml:space="preserve"> </w:t>
            </w:r>
            <w:r w:rsidR="0076242B" w:rsidRPr="0076242B">
              <w:rPr>
                <w:rFonts w:cs="Arial"/>
                <w:color w:val="000000"/>
                <w:sz w:val="24"/>
                <w:szCs w:val="24"/>
              </w:rPr>
              <w:t>críticos, creativos, protagonistas de su propio aprendizaje</w:t>
            </w:r>
            <w:r w:rsidR="0076242B">
              <w:rPr>
                <w:rFonts w:cs="Arial"/>
                <w:color w:val="000000"/>
                <w:sz w:val="24"/>
                <w:szCs w:val="24"/>
              </w:rPr>
              <w:t>,</w:t>
            </w:r>
            <w:r w:rsidR="0076242B">
              <w:t xml:space="preserve"> </w:t>
            </w:r>
            <w:r w:rsidRPr="0076242B">
              <w:t xml:space="preserve">con cultura ambiental, corporal, visual y </w:t>
            </w:r>
            <w:r w:rsidR="0076242B" w:rsidRPr="0076242B">
              <w:t>científica,</w:t>
            </w:r>
            <w:r w:rsidRPr="0076242B">
              <w:t xml:space="preserve"> respetuoso de la diferencia en aspectos científicos</w:t>
            </w:r>
            <w:r w:rsidR="0076242B" w:rsidRPr="0076242B">
              <w:t>,</w:t>
            </w:r>
            <w:r w:rsidRPr="0076242B">
              <w:t xml:space="preserve"> culturales y religiosos</w:t>
            </w:r>
            <w:r w:rsidR="0076242B" w:rsidRPr="0076242B">
              <w:t xml:space="preserve"> </w:t>
            </w:r>
            <w:r w:rsidR="0076242B">
              <w:t>pero</w:t>
            </w:r>
            <w:r w:rsidR="0076242B" w:rsidRPr="0076242B">
              <w:t xml:space="preserve"> seguro de sus concepciones científicas y sociales</w:t>
            </w:r>
            <w:r w:rsidR="0076242B">
              <w:t xml:space="preserve">. </w:t>
            </w: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4B174D74" w:rsidR="0011455C" w:rsidRDefault="000E7322" w:rsidP="0011455C">
            <w:pPr>
              <w:jc w:val="center"/>
            </w:pPr>
            <w:r>
              <w:t>Creatividad, expresión , técnica, argumentación , indagación , proposición</w:t>
            </w:r>
            <w:r w:rsidR="009E5094">
              <w:t>, comprensión lectora, pro actividad, inventiva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556CB151" w14:textId="772CFDFB" w:rsidR="00921E38" w:rsidRDefault="0011455C" w:rsidP="006B349F"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CC24A9">
              <w:rPr>
                <w:sz w:val="19"/>
                <w:szCs w:val="19"/>
              </w:rPr>
              <w:t>Se realizaran clases participativas con el uso de las tecnologías, talleres con preguntas divergentes y que atañen al contexto social de estudiante, exposiciones con el uso de la tecnologías de la informática  practicas de laboratorio y su correspondiente informe para</w:t>
            </w:r>
            <w:r w:rsidR="00D41783">
              <w:rPr>
                <w:sz w:val="19"/>
                <w:szCs w:val="19"/>
              </w:rPr>
              <w:t xml:space="preserve"> </w:t>
            </w:r>
            <w:r w:rsidR="00CC24A9">
              <w:rPr>
                <w:sz w:val="19"/>
                <w:szCs w:val="19"/>
              </w:rPr>
              <w:t xml:space="preserve">que el estudiante analice resultados y proponga hipótesis  todo </w:t>
            </w:r>
            <w:r w:rsidR="00D41783">
              <w:rPr>
                <w:sz w:val="19"/>
                <w:szCs w:val="19"/>
              </w:rPr>
              <w:t>esto para fomentar en el educando la comprensión de los fenómenos de la naturaleza y la aplicación de esa comprensión en la resolución de problemas de su entorno.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288C5441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356441">
              <w:rPr>
                <w:b/>
                <w:sz w:val="28"/>
                <w:szCs w:val="28"/>
              </w:rPr>
              <w:t xml:space="preserve"> </w:t>
            </w:r>
            <w:r w:rsidR="00356441">
              <w:rPr>
                <w:b/>
              </w:rPr>
              <w:t xml:space="preserve">Ciencias Naturales </w:t>
            </w:r>
            <w:r w:rsidR="00356441" w:rsidRPr="001468E0">
              <w:rPr>
                <w:b/>
              </w:rPr>
              <w:t xml:space="preserve">Grado: </w:t>
            </w:r>
            <w:r w:rsidR="00356441">
              <w:t xml:space="preserve">  9°  </w:t>
            </w:r>
            <w:r w:rsidR="00137FBF">
              <w:t>S</w:t>
            </w:r>
            <w:r w:rsidR="00356441">
              <w:t xml:space="preserve">an </w:t>
            </w:r>
            <w:r w:rsidR="00137FBF">
              <w:t>Jorge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2B99D969" w14:textId="77777777" w:rsidR="00E47E13" w:rsidRDefault="000B7BC0" w:rsidP="00E47E13">
            <w:pPr>
              <w:tabs>
                <w:tab w:val="left" w:pos="426"/>
              </w:tabs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C. Cognitiva</w:t>
            </w:r>
            <w:r w:rsidR="00E47E13">
              <w:rPr>
                <w:b/>
              </w:rPr>
              <w:t>:</w:t>
            </w:r>
          </w:p>
          <w:p w14:paraId="6B602601" w14:textId="1B292E93" w:rsidR="000B7BC0" w:rsidRPr="00E47E13" w:rsidRDefault="00E47E13" w:rsidP="00E47E13">
            <w:pPr>
              <w:tabs>
                <w:tab w:val="left" w:pos="426"/>
              </w:tabs>
              <w:suppressAutoHyphens/>
              <w:spacing w:line="276" w:lineRule="auto"/>
              <w:jc w:val="both"/>
              <w:rPr>
                <w:rFonts w:cs="Arial"/>
                <w:color w:val="000000"/>
              </w:rPr>
            </w:pPr>
            <w:r w:rsidRPr="00E47E13">
              <w:t xml:space="preserve">Comprende </w:t>
            </w:r>
            <w:r w:rsidRPr="00E47E13">
              <w:rPr>
                <w:rFonts w:cs="Arial"/>
                <w:color w:val="000000"/>
              </w:rPr>
              <w:t>el origen y proceso de evolución de los seres vivos.</w:t>
            </w:r>
          </w:p>
          <w:p w14:paraId="414247FD" w14:textId="75972F53" w:rsidR="00E47E13" w:rsidRPr="00E47E13" w:rsidRDefault="00E47E13" w:rsidP="00E47E13">
            <w:pPr>
              <w:tabs>
                <w:tab w:val="left" w:pos="426"/>
              </w:tabs>
              <w:suppressAutoHyphens/>
              <w:jc w:val="both"/>
              <w:rPr>
                <w:rFonts w:cs="Arial"/>
                <w:color w:val="000000"/>
              </w:rPr>
            </w:pPr>
            <w:r w:rsidRPr="00E47E13">
              <w:rPr>
                <w:rFonts w:cs="Arial"/>
                <w:color w:val="000000"/>
              </w:rPr>
              <w:t>Formulo hipótesis acerca del origen y evolución de un grupo de organismos.</w:t>
            </w:r>
          </w:p>
          <w:p w14:paraId="26D080F7" w14:textId="40DB0AA6" w:rsidR="00E47E13" w:rsidRPr="00E47E13" w:rsidRDefault="00E47E13" w:rsidP="00E47E13">
            <w:pPr>
              <w:tabs>
                <w:tab w:val="left" w:pos="426"/>
              </w:tabs>
              <w:suppressAutoHyphens/>
              <w:jc w:val="both"/>
              <w:rPr>
                <w:rFonts w:cs="Arial"/>
                <w:color w:val="000000"/>
              </w:rPr>
            </w:pPr>
            <w:r w:rsidRPr="00E47E13">
              <w:rPr>
                <w:rFonts w:cs="Arial"/>
                <w:color w:val="000000"/>
              </w:rPr>
              <w:t>Establezco relaciones entre el clima en las diferentes eras geológicas y las adaptaciones de los seres vivos.</w:t>
            </w:r>
          </w:p>
          <w:p w14:paraId="0C1FCCD6" w14:textId="2AD3BCB3" w:rsidR="00E47E13" w:rsidRPr="00E47E13" w:rsidRDefault="00E47E13" w:rsidP="00E47E13">
            <w:pPr>
              <w:tabs>
                <w:tab w:val="left" w:pos="426"/>
              </w:tabs>
              <w:suppressAutoHyphens/>
              <w:jc w:val="both"/>
              <w:rPr>
                <w:rFonts w:cs="Arial"/>
                <w:color w:val="000000"/>
              </w:rPr>
            </w:pPr>
            <w:r w:rsidRPr="00E47E13">
              <w:rPr>
                <w:rFonts w:cs="Arial"/>
                <w:color w:val="000000"/>
              </w:rPr>
              <w:t>Comparo diferentes teorías sobre el origen de las especies.</w:t>
            </w:r>
          </w:p>
          <w:p w14:paraId="00DF1613" w14:textId="77777777" w:rsidR="00396048" w:rsidRDefault="000B7BC0" w:rsidP="00E47E13">
            <w:pPr>
              <w:spacing w:after="160"/>
              <w:jc w:val="both"/>
              <w:rPr>
                <w:b/>
              </w:rPr>
            </w:pPr>
            <w:r w:rsidRPr="00E47E13">
              <w:rPr>
                <w:b/>
              </w:rPr>
              <w:t>C. Laboral:</w:t>
            </w:r>
            <w:r w:rsidR="00D41344" w:rsidRPr="00E47E13">
              <w:rPr>
                <w:b/>
              </w:rPr>
              <w:t xml:space="preserve"> </w:t>
            </w:r>
          </w:p>
          <w:p w14:paraId="00D77671" w14:textId="4DE71F10" w:rsidR="00E47E13" w:rsidRPr="00396048" w:rsidRDefault="00396048" w:rsidP="00E47E13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396048">
              <w:rPr>
                <w:rFonts w:ascii="Arial" w:hAnsi="Arial"/>
                <w:color w:val="231F20"/>
                <w:spacing w:val="-1"/>
              </w:rPr>
              <w:t>Respeto</w:t>
            </w:r>
            <w:r w:rsidR="00E47E13" w:rsidRPr="00396048">
              <w:rPr>
                <w:rFonts w:ascii="Arial" w:hAnsi="Arial"/>
                <w:color w:val="231F20"/>
                <w:spacing w:val="-1"/>
              </w:rPr>
              <w:t xml:space="preserve"> las ideas expresadas por los otros, aunque sean diferentes de las m</w:t>
            </w:r>
            <w:r w:rsidR="00E47E13" w:rsidRPr="00396048">
              <w:rPr>
                <w:rFonts w:ascii="Arial" w:hAnsi="Arial" w:cs="Calibri"/>
                <w:color w:val="231F20"/>
                <w:spacing w:val="-1"/>
              </w:rPr>
              <w:t>í</w:t>
            </w:r>
            <w:r w:rsidR="00E47E13" w:rsidRPr="00396048">
              <w:rPr>
                <w:rFonts w:ascii="Arial" w:hAnsi="Arial"/>
                <w:color w:val="231F20"/>
                <w:spacing w:val="-1"/>
              </w:rPr>
              <w:t>as.</w:t>
            </w:r>
          </w:p>
          <w:p w14:paraId="71811A69" w14:textId="77777777" w:rsidR="00396048" w:rsidRPr="00396048" w:rsidRDefault="00396048" w:rsidP="00396048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396048">
              <w:rPr>
                <w:rFonts w:ascii="Arial" w:hAnsi="Arial"/>
                <w:color w:val="231F20"/>
                <w:spacing w:val="-1"/>
              </w:rPr>
              <w:t>Escucho la informaci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n, opini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 y argumentos de otros sobre una situaci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n.</w:t>
            </w:r>
          </w:p>
          <w:p w14:paraId="16CA037B" w14:textId="77777777" w:rsidR="008B3F1D" w:rsidRDefault="000B7BC0" w:rsidP="00921E38"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</w:p>
          <w:p w14:paraId="05EE3DE0" w14:textId="5D83460F" w:rsidR="000B7BC0" w:rsidRDefault="008B3F1D" w:rsidP="00921E38">
            <w:pPr>
              <w:rPr>
                <w:b/>
              </w:rPr>
            </w:pPr>
            <w:r w:rsidRPr="008B3F1D">
              <w:t>Conozco y uso estrategias creativas para generar opciones frente a decisiones colectivas.</w:t>
            </w:r>
          </w:p>
        </w:tc>
      </w:tr>
      <w:tr w:rsidR="003250B5" w14:paraId="5D1521E7" w14:textId="01E6E684" w:rsidTr="008B3F1D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693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230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8B3F1D">
        <w:trPr>
          <w:trHeight w:val="266"/>
        </w:trPr>
        <w:tc>
          <w:tcPr>
            <w:tcW w:w="1560" w:type="dxa"/>
          </w:tcPr>
          <w:p w14:paraId="2DBC6C90" w14:textId="48937B6F" w:rsidR="00921E38" w:rsidRPr="00786EB7" w:rsidRDefault="008B3F1D" w:rsidP="00786EB7">
            <w:pPr>
              <w:pStyle w:val="Sinespaciado"/>
            </w:pPr>
            <w:r w:rsidRPr="00786EB7">
              <w:rPr>
                <w:rFonts w:cs="Arial"/>
                <w:color w:val="000000"/>
              </w:rPr>
              <w:t>el origen de la vida</w:t>
            </w:r>
          </w:p>
          <w:p w14:paraId="0EC28458" w14:textId="5ABF140E" w:rsidR="00921E38" w:rsidRPr="00786EB7" w:rsidRDefault="00921E38" w:rsidP="00786EB7">
            <w:pPr>
              <w:pStyle w:val="Sinespaciado"/>
            </w:pPr>
          </w:p>
        </w:tc>
        <w:tc>
          <w:tcPr>
            <w:tcW w:w="2693" w:type="dxa"/>
            <w:gridSpan w:val="3"/>
          </w:tcPr>
          <w:p w14:paraId="6150FC66" w14:textId="7D8D70BB" w:rsidR="008B3F1D" w:rsidRPr="00786EB7" w:rsidRDefault="008B3F1D" w:rsidP="00786EB7">
            <w:pPr>
              <w:pStyle w:val="Sinespaciado"/>
              <w:rPr>
                <w:rFonts w:cs="Arial"/>
                <w:color w:val="000000"/>
              </w:rPr>
            </w:pPr>
            <w:r w:rsidRPr="00786EB7">
              <w:rPr>
                <w:rFonts w:cs="Arial"/>
                <w:color w:val="000000"/>
              </w:rPr>
              <w:t>-Hipótesis sobre el origen de la vida</w:t>
            </w:r>
          </w:p>
          <w:p w14:paraId="1E38E639" w14:textId="7FEA1C4B" w:rsidR="003250B5" w:rsidRPr="00786EB7" w:rsidRDefault="008B3F1D" w:rsidP="00786EB7">
            <w:pPr>
              <w:pStyle w:val="Sinespaciado"/>
            </w:pPr>
            <w:r w:rsidRPr="00786EB7">
              <w:rPr>
                <w:rFonts w:cs="Arial"/>
                <w:color w:val="000000"/>
              </w:rPr>
              <w:t>-Los inicios de la vida</w:t>
            </w:r>
          </w:p>
        </w:tc>
        <w:tc>
          <w:tcPr>
            <w:tcW w:w="7230" w:type="dxa"/>
            <w:gridSpan w:val="3"/>
          </w:tcPr>
          <w:p w14:paraId="10F84436" w14:textId="3B2B4329" w:rsidR="00921E38" w:rsidRPr="00786EB7" w:rsidRDefault="008B3F1D" w:rsidP="00786EB7">
            <w:pPr>
              <w:pStyle w:val="Sinespaciado"/>
            </w:pPr>
            <w:r w:rsidRPr="00786EB7">
              <w:rPr>
                <w:rFonts w:cs="Arial"/>
                <w:color w:val="000000"/>
              </w:rPr>
              <w:t>Hipótesis sobre el origen de la vida</w:t>
            </w:r>
            <w:r w:rsidR="00172FC9">
              <w:rPr>
                <w:rFonts w:cs="Arial"/>
                <w:color w:val="000000"/>
              </w:rPr>
              <w:t xml:space="preserve"> (creacionismo, generación espontanea, panspermia, teoría evolucionista, hipótesis de </w:t>
            </w:r>
            <w:r w:rsidR="009223FB">
              <w:rPr>
                <w:rFonts w:cs="Arial"/>
                <w:color w:val="000000"/>
              </w:rPr>
              <w:t>Oparin)</w:t>
            </w:r>
            <w:r w:rsidRPr="00786EB7">
              <w:rPr>
                <w:rFonts w:cs="Arial"/>
                <w:color w:val="000000"/>
              </w:rPr>
              <w:t>, los inicios de la vida,</w:t>
            </w:r>
            <w:r w:rsidRPr="00786EB7">
              <w:t xml:space="preserve"> </w:t>
            </w:r>
            <w:r w:rsidRPr="00786EB7">
              <w:rPr>
                <w:rFonts w:cs="Arial"/>
                <w:color w:val="000000"/>
              </w:rPr>
              <w:t>teorías acerca de origen de la célula y los organeros celulares</w:t>
            </w:r>
            <w:r w:rsidR="00172FC9">
              <w:rPr>
                <w:rFonts w:cs="Arial"/>
                <w:color w:val="000000"/>
              </w:rPr>
              <w:t>, teoría endosimbióticas</w:t>
            </w:r>
            <w:r w:rsidR="00786EB7">
              <w:rPr>
                <w:rFonts w:cs="Arial"/>
                <w:color w:val="000000"/>
              </w:rPr>
              <w:t>.</w:t>
            </w:r>
          </w:p>
          <w:p w14:paraId="0B5094B6" w14:textId="0E5C11C1" w:rsidR="00921E38" w:rsidRPr="00786EB7" w:rsidRDefault="00921E38" w:rsidP="00786EB7">
            <w:pPr>
              <w:pStyle w:val="Sinespaciado"/>
            </w:pPr>
          </w:p>
        </w:tc>
      </w:tr>
      <w:tr w:rsidR="003250B5" w14:paraId="0D183D91" w14:textId="650040C7" w:rsidTr="008B3F1D">
        <w:tc>
          <w:tcPr>
            <w:tcW w:w="1560" w:type="dxa"/>
          </w:tcPr>
          <w:p w14:paraId="276DDBB1" w14:textId="7DB235BA" w:rsidR="00921E38" w:rsidRPr="00786EB7" w:rsidRDefault="00786EB7" w:rsidP="00786EB7">
            <w:pPr>
              <w:pStyle w:val="Sinespaciado"/>
            </w:pPr>
            <w:r w:rsidRPr="00786EB7">
              <w:t>Teoría evolutivas</w:t>
            </w:r>
          </w:p>
          <w:p w14:paraId="7CA97C73" w14:textId="6F713127" w:rsidR="00921E38" w:rsidRPr="00786EB7" w:rsidRDefault="00921E38" w:rsidP="00786EB7">
            <w:pPr>
              <w:pStyle w:val="Sinespaciado"/>
            </w:pPr>
          </w:p>
        </w:tc>
        <w:tc>
          <w:tcPr>
            <w:tcW w:w="2693" w:type="dxa"/>
            <w:gridSpan w:val="3"/>
          </w:tcPr>
          <w:p w14:paraId="1D0BAE7E" w14:textId="59F6B40C" w:rsidR="00786EB7" w:rsidRPr="00786EB7" w:rsidRDefault="00786EB7" w:rsidP="00786EB7">
            <w:pPr>
              <w:pStyle w:val="Sinespaciado"/>
              <w:rPr>
                <w:rFonts w:cs="Arial"/>
                <w:color w:val="000000"/>
              </w:rPr>
            </w:pPr>
            <w:r w:rsidRPr="00786EB7">
              <w:rPr>
                <w:rFonts w:cs="Arial"/>
                <w:color w:val="000000"/>
              </w:rPr>
              <w:t>-la evolución</w:t>
            </w:r>
          </w:p>
          <w:p w14:paraId="6431D510" w14:textId="77777777" w:rsidR="00786EB7" w:rsidRPr="00786EB7" w:rsidRDefault="00786EB7" w:rsidP="00786EB7">
            <w:pPr>
              <w:pStyle w:val="Sinespaciado"/>
              <w:rPr>
                <w:rFonts w:cs="Arial"/>
                <w:color w:val="000000"/>
              </w:rPr>
            </w:pPr>
            <w:r w:rsidRPr="00786EB7">
              <w:rPr>
                <w:rFonts w:cs="Arial"/>
                <w:color w:val="000000"/>
              </w:rPr>
              <w:t>-La biodiversidad</w:t>
            </w:r>
          </w:p>
          <w:p w14:paraId="63B0F712" w14:textId="24E123AB" w:rsidR="003250B5" w:rsidRPr="00786EB7" w:rsidRDefault="003250B5" w:rsidP="00786EB7">
            <w:pPr>
              <w:pStyle w:val="Sinespaciado"/>
            </w:pPr>
          </w:p>
        </w:tc>
        <w:tc>
          <w:tcPr>
            <w:tcW w:w="7230" w:type="dxa"/>
            <w:gridSpan w:val="3"/>
          </w:tcPr>
          <w:p w14:paraId="55C1F725" w14:textId="31EB4A43" w:rsidR="00921E38" w:rsidRPr="00786EB7" w:rsidRDefault="009223FB" w:rsidP="009223FB">
            <w:pPr>
              <w:pStyle w:val="Sinespaciado"/>
            </w:pPr>
            <w:r>
              <w:rPr>
                <w:rFonts w:cs="Arial"/>
                <w:color w:val="000000"/>
              </w:rPr>
              <w:t>L</w:t>
            </w:r>
            <w:r w:rsidRPr="00786EB7">
              <w:rPr>
                <w:rFonts w:cs="Arial"/>
                <w:color w:val="000000"/>
              </w:rPr>
              <w:t>a biodiversidad y la vida en la tierra</w:t>
            </w:r>
            <w:r>
              <w:rPr>
                <w:rFonts w:cs="Arial"/>
                <w:color w:val="000000"/>
              </w:rPr>
              <w:t>, como surgen los organismos actuales</w:t>
            </w:r>
            <w:r w:rsidR="00786EB7" w:rsidRPr="00786EB7">
              <w:rPr>
                <w:rFonts w:cs="Arial"/>
                <w:color w:val="000000"/>
              </w:rPr>
              <w:t xml:space="preserve">, evolución de los seres vivos, teorías </w:t>
            </w:r>
            <w:r w:rsidRPr="00786EB7">
              <w:rPr>
                <w:rFonts w:cs="Arial"/>
                <w:color w:val="000000"/>
              </w:rPr>
              <w:t>evolutivas</w:t>
            </w:r>
            <w:r>
              <w:rPr>
                <w:rFonts w:cs="Arial"/>
                <w:color w:val="000000"/>
              </w:rPr>
              <w:t xml:space="preserve"> (Darwin y Lamarck)</w:t>
            </w:r>
            <w:r w:rsidR="00786EB7" w:rsidRPr="00786EB7">
              <w:rPr>
                <w:rFonts w:cs="Arial"/>
                <w:color w:val="000000"/>
              </w:rPr>
              <w:t>, origen de las especies y mutaciones,</w:t>
            </w:r>
            <w:r>
              <w:rPr>
                <w:rFonts w:cs="Arial"/>
                <w:color w:val="000000"/>
              </w:rPr>
              <w:t xml:space="preserve"> la selección natural y selección artificial.</w:t>
            </w:r>
          </w:p>
        </w:tc>
      </w:tr>
      <w:tr w:rsidR="00786EB7" w14:paraId="5D542F77" w14:textId="5F21021D" w:rsidTr="008B3F1D">
        <w:trPr>
          <w:trHeight w:val="318"/>
        </w:trPr>
        <w:tc>
          <w:tcPr>
            <w:tcW w:w="1560" w:type="dxa"/>
          </w:tcPr>
          <w:p w14:paraId="4612E125" w14:textId="21920E94" w:rsidR="00786EB7" w:rsidRPr="00786EB7" w:rsidRDefault="00786EB7" w:rsidP="00786EB7">
            <w:pPr>
              <w:pStyle w:val="Sinespaciado"/>
            </w:pPr>
            <w:r>
              <w:t>C</w:t>
            </w:r>
            <w:r w:rsidRPr="00786EB7">
              <w:t>lasificación de los seres vivos</w:t>
            </w:r>
          </w:p>
        </w:tc>
        <w:tc>
          <w:tcPr>
            <w:tcW w:w="2693" w:type="dxa"/>
            <w:gridSpan w:val="3"/>
          </w:tcPr>
          <w:p w14:paraId="19CD0234" w14:textId="36136838" w:rsidR="00786EB7" w:rsidRPr="00786EB7" w:rsidRDefault="00786EB7" w:rsidP="00786EB7">
            <w:pPr>
              <w:pStyle w:val="Sinespaciado"/>
            </w:pPr>
            <w:r>
              <w:t xml:space="preserve">-taxonomía </w:t>
            </w:r>
          </w:p>
        </w:tc>
        <w:tc>
          <w:tcPr>
            <w:tcW w:w="7230" w:type="dxa"/>
            <w:gridSpan w:val="3"/>
          </w:tcPr>
          <w:p w14:paraId="2DECE9B5" w14:textId="1EE7346A" w:rsidR="00786EB7" w:rsidRPr="00786EB7" w:rsidRDefault="00786EB7" w:rsidP="00786EB7">
            <w:pPr>
              <w:pStyle w:val="Sinespaciado"/>
            </w:pPr>
            <w:r w:rsidRPr="00786EB7">
              <w:rPr>
                <w:rFonts w:cs="Arial"/>
                <w:color w:val="000000"/>
              </w:rPr>
              <w:t>taxonomía, categorías taxonómicas, características de los reinos, clasificación taxonómica</w:t>
            </w:r>
          </w:p>
          <w:p w14:paraId="105AF572" w14:textId="142E547B" w:rsidR="00786EB7" w:rsidRPr="00786EB7" w:rsidRDefault="00786EB7" w:rsidP="00786EB7">
            <w:pPr>
              <w:pStyle w:val="Sinespaciado"/>
            </w:pPr>
          </w:p>
        </w:tc>
      </w:tr>
      <w:tr w:rsidR="00786EB7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39EFD0F4" w:rsidR="00786EB7" w:rsidRPr="00E51A8A" w:rsidRDefault="00786EB7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</w:p>
          <w:p w14:paraId="740FF556" w14:textId="77777777" w:rsidR="00786EB7" w:rsidRDefault="00682334" w:rsidP="009F4E27">
            <w:pPr>
              <w:jc w:val="both"/>
              <w:rPr>
                <w:sz w:val="20"/>
                <w:szCs w:val="20"/>
              </w:rPr>
            </w:pPr>
            <w:r w:rsidRPr="00682334">
              <w:rPr>
                <w:sz w:val="20"/>
                <w:szCs w:val="20"/>
              </w:rPr>
              <w:t>¿Quien o que creo la vida?</w:t>
            </w:r>
            <w:r>
              <w:rPr>
                <w:sz w:val="20"/>
                <w:szCs w:val="20"/>
              </w:rPr>
              <w:t xml:space="preserve"> </w:t>
            </w:r>
            <w:r w:rsidRPr="00682334">
              <w:rPr>
                <w:sz w:val="20"/>
                <w:szCs w:val="20"/>
              </w:rPr>
              <w:t>¿Cómo es que los animales son tan variados?</w:t>
            </w:r>
          </w:p>
          <w:p w14:paraId="2343D383" w14:textId="77777777" w:rsidR="002F1ED6" w:rsidRDefault="002F1ED6" w:rsidP="009F4E27">
            <w:pPr>
              <w:jc w:val="both"/>
              <w:rPr>
                <w:sz w:val="20"/>
                <w:szCs w:val="20"/>
              </w:rPr>
            </w:pPr>
          </w:p>
          <w:p w14:paraId="161661C3" w14:textId="62B85158" w:rsidR="002F1ED6" w:rsidRPr="00E51A8A" w:rsidRDefault="002F1ED6" w:rsidP="009F4E27">
            <w:pPr>
              <w:jc w:val="both"/>
              <w:rPr>
                <w:sz w:val="20"/>
                <w:szCs w:val="20"/>
              </w:rPr>
            </w:pPr>
          </w:p>
        </w:tc>
      </w:tr>
      <w:tr w:rsidR="00786EB7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786EB7" w:rsidRDefault="00786EB7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786EB7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2DA3BB4A" w14:textId="11C090B1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86EB7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77777777" w:rsidR="00786EB7" w:rsidRDefault="00786EB7" w:rsidP="003A5C70">
            <w:pPr>
              <w:jc w:val="center"/>
              <w:rPr>
                <w:sz w:val="20"/>
                <w:szCs w:val="20"/>
              </w:rPr>
            </w:pPr>
          </w:p>
          <w:p w14:paraId="032949CD" w14:textId="33289A10" w:rsidR="00786EB7" w:rsidRDefault="00682334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14:paraId="3C25ED3C" w14:textId="1BBD9CE8" w:rsidR="00786EB7" w:rsidRPr="00784015" w:rsidRDefault="00786EB7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137E1795" w:rsidR="00786EB7" w:rsidRPr="00784015" w:rsidRDefault="00682334" w:rsidP="006823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490" w:type="dxa"/>
          </w:tcPr>
          <w:p w14:paraId="39999319" w14:textId="6B30B9FE" w:rsidR="00786EB7" w:rsidRPr="00BA7724" w:rsidRDefault="00786EB7" w:rsidP="006823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grupales (ori</w:t>
            </w:r>
            <w:r w:rsidR="00682334">
              <w:rPr>
                <w:sz w:val="18"/>
                <w:szCs w:val="18"/>
              </w:rPr>
              <w:t>gen de la vida -</w:t>
            </w:r>
            <w:r>
              <w:rPr>
                <w:sz w:val="18"/>
                <w:szCs w:val="18"/>
              </w:rPr>
              <w:t xml:space="preserve"> teorías evolutivas</w:t>
            </w:r>
            <w:r w:rsidR="00682334">
              <w:rPr>
                <w:sz w:val="18"/>
                <w:szCs w:val="18"/>
              </w:rPr>
              <w:t xml:space="preserve"> y taxonomía</w:t>
            </w:r>
            <w:r>
              <w:rPr>
                <w:sz w:val="18"/>
                <w:szCs w:val="18"/>
              </w:rPr>
              <w:t>)</w:t>
            </w:r>
            <w:r w:rsidR="00682334">
              <w:rPr>
                <w:sz w:val="18"/>
                <w:szCs w:val="18"/>
              </w:rPr>
              <w:t xml:space="preserve">, ensayo acerca teorías evolutivas, dos exámenes individuales de los talleres aplicados y un examen final  </w:t>
            </w:r>
          </w:p>
        </w:tc>
      </w:tr>
      <w:tr w:rsidR="00786EB7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2843069" w:rsidR="00786EB7" w:rsidRPr="00302804" w:rsidRDefault="00786EB7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lastRenderedPageBreak/>
              <w:t>II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 </w:t>
            </w:r>
          </w:p>
        </w:tc>
      </w:tr>
      <w:tr w:rsidR="00786EB7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786EB7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86EB7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47AB18D2" w14:textId="77777777" w:rsidR="00BE6A4F" w:rsidRPr="00BE6A4F" w:rsidRDefault="00786EB7" w:rsidP="00753655">
            <w:pPr>
              <w:rPr>
                <w:b/>
              </w:rPr>
            </w:pPr>
            <w:r w:rsidRPr="00BE6A4F">
              <w:rPr>
                <w:b/>
              </w:rPr>
              <w:t>C. Cognitiva:</w:t>
            </w:r>
          </w:p>
          <w:p w14:paraId="7186EF12" w14:textId="4F40326C" w:rsidR="00753655" w:rsidRPr="00BE6A4F" w:rsidRDefault="00786EB7" w:rsidP="00753655">
            <w:r w:rsidRPr="00BE6A4F">
              <w:rPr>
                <w:b/>
              </w:rPr>
              <w:t xml:space="preserve"> </w:t>
            </w:r>
            <w:r w:rsidR="00753655" w:rsidRPr="00BE6A4F">
              <w:rPr>
                <w:b/>
              </w:rPr>
              <w:t>•</w:t>
            </w:r>
            <w:r w:rsidR="00753655" w:rsidRPr="00BE6A4F">
              <w:rPr>
                <w:b/>
              </w:rPr>
              <w:tab/>
            </w:r>
            <w:r w:rsidR="00753655" w:rsidRPr="00BE6A4F">
              <w:t xml:space="preserve">Reconozco la importancia del modelo de la doble hélice para la explicación del almacenamiento y transmisión del </w:t>
            </w:r>
            <w:r w:rsidR="00BE6A4F">
              <w:t xml:space="preserve">   </w:t>
            </w:r>
            <w:r w:rsidR="00753655" w:rsidRPr="00BE6A4F">
              <w:t>material hereditario.</w:t>
            </w:r>
          </w:p>
          <w:p w14:paraId="608E8571" w14:textId="55DB5719" w:rsidR="00753655" w:rsidRPr="00BE6A4F" w:rsidRDefault="00753655" w:rsidP="00753655">
            <w:r w:rsidRPr="00BE6A4F">
              <w:t>•Establezco relaciones entre los genes, las proteínas y las funciones celulares.</w:t>
            </w:r>
          </w:p>
          <w:p w14:paraId="3E0D3B1B" w14:textId="2CF4D564" w:rsidR="00BE6A4F" w:rsidRPr="00BE6A4F" w:rsidRDefault="00BE6A4F" w:rsidP="00BE6A4F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rFonts w:cs="Arial"/>
                <w:color w:val="000000"/>
              </w:rPr>
            </w:pPr>
            <w:r w:rsidRPr="00BE6A4F">
              <w:rPr>
                <w:rFonts w:cs="Arial"/>
                <w:color w:val="000000"/>
              </w:rPr>
              <w:t>Analiza las enfermedades de tipo genético</w:t>
            </w:r>
          </w:p>
          <w:p w14:paraId="1CA16163" w14:textId="77777777" w:rsidR="00BE6A4F" w:rsidRPr="00BE6A4F" w:rsidRDefault="00BE6A4F" w:rsidP="00BE6A4F">
            <w:pPr>
              <w:numPr>
                <w:ilvl w:val="0"/>
                <w:numId w:val="10"/>
              </w:numPr>
              <w:suppressAutoHyphens/>
              <w:snapToGrid w:val="0"/>
              <w:spacing w:line="276" w:lineRule="auto"/>
              <w:jc w:val="both"/>
              <w:rPr>
                <w:rFonts w:cs="Arial"/>
                <w:color w:val="000000"/>
              </w:rPr>
            </w:pPr>
            <w:r w:rsidRPr="00BE6A4F">
              <w:rPr>
                <w:rFonts w:cs="Arial"/>
                <w:color w:val="000000"/>
              </w:rPr>
              <w:t xml:space="preserve">Analiza y explica conceptos y problemas que tiene que ver con la genética y las leyes de Mendel </w:t>
            </w:r>
          </w:p>
          <w:p w14:paraId="32730ADF" w14:textId="77777777" w:rsidR="003150DB" w:rsidRDefault="00786EB7" w:rsidP="003150DB">
            <w:pPr>
              <w:spacing w:after="160"/>
              <w:jc w:val="both"/>
            </w:pPr>
            <w:r w:rsidRPr="003150DB">
              <w:rPr>
                <w:b/>
              </w:rPr>
              <w:t>C. Laboral</w:t>
            </w:r>
            <w:r w:rsidRPr="003150DB">
              <w:t>:</w:t>
            </w:r>
          </w:p>
          <w:p w14:paraId="43FF9CDE" w14:textId="796ED620" w:rsidR="00F73B5A" w:rsidRPr="003150DB" w:rsidRDefault="00F73B5A" w:rsidP="003150DB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/>
                <w:b/>
                <w:color w:val="231F20"/>
                <w:spacing w:val="-1"/>
              </w:rPr>
            </w:pPr>
            <w:r w:rsidRPr="003150DB">
              <w:rPr>
                <w:rFonts w:ascii="Arial" w:hAnsi="Arial"/>
                <w:color w:val="231F20"/>
                <w:spacing w:val="-1"/>
              </w:rPr>
              <w:t>Utilizo adecuadamente los espacios y recursos a mi disposici</w:t>
            </w:r>
            <w:r w:rsidRPr="003150DB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150DB">
              <w:rPr>
                <w:rFonts w:ascii="Arial" w:hAnsi="Arial"/>
                <w:color w:val="231F20"/>
                <w:spacing w:val="-1"/>
              </w:rPr>
              <w:t>n</w:t>
            </w:r>
            <w:r w:rsidRPr="003150DB">
              <w:rPr>
                <w:rFonts w:ascii="Arial" w:hAnsi="Arial"/>
                <w:b/>
                <w:color w:val="231F20"/>
                <w:spacing w:val="-1"/>
              </w:rPr>
              <w:t>.</w:t>
            </w:r>
          </w:p>
          <w:p w14:paraId="0D61BE91" w14:textId="77777777" w:rsidR="003150DB" w:rsidRDefault="00786EB7" w:rsidP="003150DB">
            <w:pPr>
              <w:rPr>
                <w:b/>
              </w:rPr>
            </w:pPr>
            <w:r w:rsidRPr="00BE6A4F">
              <w:rPr>
                <w:b/>
              </w:rPr>
              <w:t>C. Ciudadana:</w:t>
            </w:r>
            <w:r>
              <w:rPr>
                <w:b/>
              </w:rPr>
              <w:t xml:space="preserve"> </w:t>
            </w:r>
          </w:p>
          <w:p w14:paraId="5AC8A5F1" w14:textId="79D8756C" w:rsidR="00786EB7" w:rsidRDefault="003150DB" w:rsidP="003150DB">
            <w:pPr>
              <w:rPr>
                <w:b/>
              </w:rPr>
            </w:pPr>
            <w:r w:rsidRPr="003150DB">
              <w:rPr>
                <w:b/>
              </w:rPr>
              <w:t>•</w:t>
            </w:r>
            <w:r w:rsidRPr="003150DB">
              <w:rPr>
                <w:b/>
              </w:rPr>
              <w:tab/>
            </w:r>
            <w:r w:rsidRPr="003150DB">
              <w:t xml:space="preserve">Analizo críticamente la </w:t>
            </w:r>
            <w:r>
              <w:t>información de los medios de co</w:t>
            </w:r>
            <w:r w:rsidRPr="003150DB">
              <w:t>municación</w:t>
            </w:r>
          </w:p>
        </w:tc>
      </w:tr>
      <w:tr w:rsidR="00786EB7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786EB7" w14:paraId="303A0C00" w14:textId="6BF73A57" w:rsidTr="00921E38">
        <w:trPr>
          <w:trHeight w:val="281"/>
        </w:trPr>
        <w:tc>
          <w:tcPr>
            <w:tcW w:w="1560" w:type="dxa"/>
          </w:tcPr>
          <w:p w14:paraId="71F6CC67" w14:textId="77777777" w:rsidR="00786EB7" w:rsidRPr="00F93E3A" w:rsidRDefault="00786EB7" w:rsidP="00D77DE9">
            <w:pPr>
              <w:jc w:val="center"/>
            </w:pPr>
          </w:p>
          <w:p w14:paraId="7CC1C1F0" w14:textId="3ED3A89F" w:rsidR="002F1ED6" w:rsidRPr="00F93E3A" w:rsidRDefault="002F1ED6" w:rsidP="00D77DE9">
            <w:pPr>
              <w:jc w:val="center"/>
            </w:pPr>
            <w:r w:rsidRPr="00F93E3A">
              <w:t xml:space="preserve">Genética mendeliana </w:t>
            </w:r>
          </w:p>
        </w:tc>
        <w:tc>
          <w:tcPr>
            <w:tcW w:w="1701" w:type="dxa"/>
            <w:gridSpan w:val="2"/>
          </w:tcPr>
          <w:p w14:paraId="58F89EF9" w14:textId="77777777" w:rsidR="00786EB7" w:rsidRPr="00F93E3A" w:rsidRDefault="002F1ED6" w:rsidP="009E2780">
            <w:pPr>
              <w:jc w:val="center"/>
            </w:pPr>
            <w:r w:rsidRPr="00F93E3A">
              <w:t xml:space="preserve">-leyes de la herencia </w:t>
            </w:r>
          </w:p>
          <w:p w14:paraId="163AEB59" w14:textId="01023ED6" w:rsidR="002F1ED6" w:rsidRPr="00F93E3A" w:rsidRDefault="002F1ED6" w:rsidP="009E2780">
            <w:pPr>
              <w:jc w:val="center"/>
            </w:pPr>
            <w:r w:rsidRPr="00F93E3A">
              <w:t>-patrones genéticos</w:t>
            </w:r>
          </w:p>
        </w:tc>
        <w:tc>
          <w:tcPr>
            <w:tcW w:w="8222" w:type="dxa"/>
            <w:gridSpan w:val="4"/>
          </w:tcPr>
          <w:p w14:paraId="06860BA1" w14:textId="24A6B418" w:rsidR="00786EB7" w:rsidRPr="00F93E3A" w:rsidRDefault="00753655" w:rsidP="002F1ED6">
            <w:pPr>
              <w:tabs>
                <w:tab w:val="left" w:pos="360"/>
              </w:tabs>
              <w:suppressAutoHyphens/>
              <w:snapToGrid w:val="0"/>
              <w:jc w:val="both"/>
            </w:pPr>
            <w:r w:rsidRPr="00F93E3A">
              <w:rPr>
                <w:rFonts w:cs="Arial"/>
                <w:color w:val="000000"/>
              </w:rPr>
              <w:t xml:space="preserve">Conceptos generales de genética y Herencia, Leyes de Mendel, Genotipo y Fenotipo , </w:t>
            </w:r>
            <w:r w:rsidR="002F1ED6" w:rsidRPr="00F93E3A">
              <w:rPr>
                <w:rFonts w:cs="Arial"/>
                <w:color w:val="000000"/>
              </w:rPr>
              <w:t>Patrones genéticos modo físico</w:t>
            </w:r>
            <w:r w:rsidRPr="00F93E3A">
              <w:rPr>
                <w:rFonts w:cs="Arial"/>
                <w:color w:val="000000"/>
              </w:rPr>
              <w:t xml:space="preserve">, Herencia de los grupos sanguíneos, Enfermedades relacionadas con herencias, </w:t>
            </w:r>
          </w:p>
        </w:tc>
      </w:tr>
      <w:tr w:rsidR="00786EB7" w:rsidRPr="000B7BC0" w14:paraId="004CEF83" w14:textId="49FA1B39" w:rsidTr="00921E38">
        <w:tc>
          <w:tcPr>
            <w:tcW w:w="1560" w:type="dxa"/>
          </w:tcPr>
          <w:p w14:paraId="6F94B06B" w14:textId="77777777" w:rsidR="00786EB7" w:rsidRPr="00F93E3A" w:rsidRDefault="00786EB7" w:rsidP="00D77DE9">
            <w:pPr>
              <w:jc w:val="center"/>
            </w:pPr>
          </w:p>
          <w:p w14:paraId="3DEB208F" w14:textId="5B423775" w:rsidR="00F93E3A" w:rsidRPr="00F93E3A" w:rsidRDefault="00F93E3A" w:rsidP="00D77DE9">
            <w:pPr>
              <w:jc w:val="center"/>
            </w:pPr>
            <w:r w:rsidRPr="00F93E3A">
              <w:t xml:space="preserve">Genética </w:t>
            </w:r>
          </w:p>
        </w:tc>
        <w:tc>
          <w:tcPr>
            <w:tcW w:w="1701" w:type="dxa"/>
            <w:gridSpan w:val="2"/>
          </w:tcPr>
          <w:p w14:paraId="53944986" w14:textId="77777777" w:rsidR="00786EB7" w:rsidRDefault="00F93E3A" w:rsidP="002F1ED6">
            <w:r w:rsidRPr="00F93E3A">
              <w:t>-genética humana</w:t>
            </w:r>
          </w:p>
          <w:p w14:paraId="35907214" w14:textId="5A18A3FA" w:rsidR="00F93E3A" w:rsidRPr="00F93E3A" w:rsidRDefault="00F93E3A" w:rsidP="002F1ED6">
            <w:r>
              <w:t>-cromosomas y ADN</w:t>
            </w:r>
          </w:p>
        </w:tc>
        <w:tc>
          <w:tcPr>
            <w:tcW w:w="8222" w:type="dxa"/>
            <w:gridSpan w:val="4"/>
          </w:tcPr>
          <w:p w14:paraId="1C898457" w14:textId="1A72CA57" w:rsidR="00786EB7" w:rsidRPr="00F93E3A" w:rsidRDefault="00F93E3A" w:rsidP="002F1ED6">
            <w:pPr>
              <w:tabs>
                <w:tab w:val="left" w:pos="360"/>
              </w:tabs>
              <w:suppressAutoHyphens/>
              <w:snapToGrid w:val="0"/>
              <w:jc w:val="both"/>
            </w:pPr>
            <w:r w:rsidRPr="00F93E3A">
              <w:rPr>
                <w:rFonts w:cs="Arial"/>
                <w:color w:val="000000"/>
              </w:rPr>
              <w:t>L</w:t>
            </w:r>
            <w:r w:rsidR="002F1ED6" w:rsidRPr="00F93E3A">
              <w:rPr>
                <w:rFonts w:cs="Arial"/>
                <w:color w:val="000000"/>
              </w:rPr>
              <w:t>os cromosomas y genes, haploides y diploides  Estructura del ADN y ARN, síntesis de proteínas, el genoma humano y la manipulación genética, La historia de Dolly.</w:t>
            </w:r>
          </w:p>
          <w:p w14:paraId="1AF32802" w14:textId="247F2526" w:rsidR="00786EB7" w:rsidRPr="00F93E3A" w:rsidRDefault="00786EB7" w:rsidP="00AA73C6">
            <w:pPr>
              <w:tabs>
                <w:tab w:val="left" w:pos="2199"/>
              </w:tabs>
            </w:pPr>
          </w:p>
        </w:tc>
      </w:tr>
      <w:tr w:rsidR="00786EB7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1BF84890" w14:textId="6353680C" w:rsidR="00F93E3A" w:rsidRPr="00F93E3A" w:rsidRDefault="00786EB7" w:rsidP="00F93E3A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93E3A" w:rsidRPr="00F93E3A">
              <w:rPr>
                <w:sz w:val="20"/>
                <w:szCs w:val="20"/>
              </w:rPr>
              <w:t>¿Por qué me parezco a mis abuelos o padres? ¿Mis padres solos me heredan dinero u otras cosas?</w:t>
            </w:r>
          </w:p>
          <w:p w14:paraId="446B303E" w14:textId="1D7071A8" w:rsidR="00786EB7" w:rsidRDefault="00F93E3A" w:rsidP="00921E38">
            <w:pPr>
              <w:rPr>
                <w:sz w:val="20"/>
                <w:szCs w:val="20"/>
              </w:rPr>
            </w:pPr>
            <w:r w:rsidRPr="00F93E3A">
              <w:rPr>
                <w:sz w:val="20"/>
                <w:szCs w:val="20"/>
              </w:rPr>
              <w:t>¿Qué es la genética y la herencia? ¿Donde esta la información que me hace ser una persona?</w:t>
            </w:r>
          </w:p>
          <w:p w14:paraId="3A958269" w14:textId="737A1752" w:rsidR="00786EB7" w:rsidRPr="00CB255B" w:rsidRDefault="00786EB7" w:rsidP="00921E38">
            <w:pPr>
              <w:rPr>
                <w:sz w:val="20"/>
                <w:szCs w:val="20"/>
              </w:rPr>
            </w:pPr>
          </w:p>
        </w:tc>
      </w:tr>
      <w:tr w:rsidR="00786EB7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786EB7" w:rsidRDefault="00786EB7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786EB7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5DD96A6A" w14:textId="1CDE6F97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86EB7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466C6F88" w14:textId="77777777" w:rsidR="00F93E3A" w:rsidRDefault="00F93E3A" w:rsidP="00F9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14:paraId="2FE6DC5C" w14:textId="77777777" w:rsidR="00786EB7" w:rsidRDefault="00786EB7" w:rsidP="008A08DF">
            <w:pPr>
              <w:jc w:val="center"/>
              <w:rPr>
                <w:b/>
              </w:rPr>
            </w:pPr>
          </w:p>
          <w:p w14:paraId="46A08DFD" w14:textId="77777777" w:rsidR="00786EB7" w:rsidRDefault="00786EB7" w:rsidP="008A08DF">
            <w:pPr>
              <w:jc w:val="center"/>
              <w:rPr>
                <w:b/>
              </w:rPr>
            </w:pPr>
          </w:p>
          <w:p w14:paraId="1873F137" w14:textId="77777777" w:rsidR="00786EB7" w:rsidRDefault="00786EB7" w:rsidP="008A08DF">
            <w:pPr>
              <w:jc w:val="center"/>
              <w:rPr>
                <w:b/>
              </w:rPr>
            </w:pPr>
          </w:p>
          <w:p w14:paraId="32F97757" w14:textId="77777777" w:rsidR="00786EB7" w:rsidRDefault="00786EB7" w:rsidP="008A08DF">
            <w:pPr>
              <w:jc w:val="center"/>
              <w:rPr>
                <w:b/>
              </w:rPr>
            </w:pPr>
          </w:p>
          <w:p w14:paraId="013AB014" w14:textId="2DDDAA8A" w:rsidR="00786EB7" w:rsidRDefault="00786EB7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4E7406D" w:rsidR="00786EB7" w:rsidRDefault="00F93E3A" w:rsidP="00962A9F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490" w:type="dxa"/>
          </w:tcPr>
          <w:p w14:paraId="5DA3B7D6" w14:textId="0D4E92B7" w:rsidR="00786EB7" w:rsidRPr="00BA7724" w:rsidRDefault="00F93E3A" w:rsidP="003150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grupales (genética mendeliana  -</w:t>
            </w:r>
            <w:r w:rsidR="000B40FC">
              <w:rPr>
                <w:sz w:val="18"/>
                <w:szCs w:val="18"/>
              </w:rPr>
              <w:t>genética humana</w:t>
            </w:r>
            <w:r>
              <w:rPr>
                <w:sz w:val="18"/>
                <w:szCs w:val="18"/>
              </w:rPr>
              <w:t xml:space="preserve"> ),</w:t>
            </w:r>
            <w:r w:rsidR="005730A0">
              <w:rPr>
                <w:sz w:val="18"/>
                <w:szCs w:val="18"/>
              </w:rPr>
              <w:t>practica de laboratorio “extracción ca</w:t>
            </w:r>
            <w:r w:rsidR="003150DB">
              <w:rPr>
                <w:sz w:val="18"/>
                <w:szCs w:val="18"/>
              </w:rPr>
              <w:t>s</w:t>
            </w:r>
            <w:r w:rsidR="005730A0">
              <w:rPr>
                <w:sz w:val="18"/>
                <w:szCs w:val="18"/>
              </w:rPr>
              <w:t>era de ADN” y su informe de laboratorio,</w:t>
            </w:r>
            <w:r>
              <w:rPr>
                <w:sz w:val="18"/>
                <w:szCs w:val="18"/>
              </w:rPr>
              <w:t xml:space="preserve"> dos exámenes individuales de los talleres aplicados y un examen final  </w:t>
            </w:r>
          </w:p>
        </w:tc>
      </w:tr>
    </w:tbl>
    <w:tbl>
      <w:tblPr>
        <w:tblStyle w:val="Tablaconcuadrcula"/>
        <w:tblpPr w:leftFromText="141" w:rightFromText="141" w:vertAnchor="text" w:horzAnchor="page" w:tblpX="577" w:tblpY="2"/>
        <w:tblW w:w="11482" w:type="dxa"/>
        <w:tblLook w:val="04A0" w:firstRow="1" w:lastRow="0" w:firstColumn="1" w:lastColumn="0" w:noHBand="0" w:noVBand="1"/>
      </w:tblPr>
      <w:tblGrid>
        <w:gridCol w:w="1452"/>
        <w:gridCol w:w="1571"/>
        <w:gridCol w:w="130"/>
        <w:gridCol w:w="4732"/>
        <w:gridCol w:w="3597"/>
      </w:tblGrid>
      <w:tr w:rsidR="00921E38" w:rsidRPr="00302804" w14:paraId="45286947" w14:textId="77777777" w:rsidTr="00F93E3A">
        <w:trPr>
          <w:trHeight w:val="318"/>
        </w:trPr>
        <w:tc>
          <w:tcPr>
            <w:tcW w:w="11482" w:type="dxa"/>
            <w:gridSpan w:val="5"/>
          </w:tcPr>
          <w:p w14:paraId="67766C5F" w14:textId="6449E933" w:rsidR="00921E38" w:rsidRPr="00302804" w:rsidRDefault="00921E38" w:rsidP="00F93E3A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 w:rsidR="0012215E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21E38" w14:paraId="6A9A3A14" w14:textId="77777777" w:rsidTr="00F93E3A">
        <w:trPr>
          <w:trHeight w:val="299"/>
        </w:trPr>
        <w:tc>
          <w:tcPr>
            <w:tcW w:w="11482" w:type="dxa"/>
            <w:gridSpan w:val="5"/>
          </w:tcPr>
          <w:p w14:paraId="3A5BB0CB" w14:textId="77777777" w:rsidR="00921E38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F93E3A">
        <w:trPr>
          <w:trHeight w:val="224"/>
        </w:trPr>
        <w:tc>
          <w:tcPr>
            <w:tcW w:w="11482" w:type="dxa"/>
            <w:gridSpan w:val="5"/>
          </w:tcPr>
          <w:p w14:paraId="05EF2F90" w14:textId="5E4EE25D" w:rsidR="00CF1523" w:rsidRPr="00CF1523" w:rsidRDefault="00921E38" w:rsidP="00CF1523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spacing w:line="250" w:lineRule="auto"/>
              <w:ind w:right="170"/>
              <w:jc w:val="both"/>
              <w:rPr>
                <w:rFonts w:eastAsia="Times New Roman" w:cs="Times New Roman"/>
              </w:rPr>
            </w:pPr>
            <w:r w:rsidRPr="00CF1523">
              <w:rPr>
                <w:b/>
              </w:rPr>
              <w:t xml:space="preserve">C. Cognitiva: </w:t>
            </w:r>
          </w:p>
          <w:p w14:paraId="6A35DFE4" w14:textId="440067E7" w:rsidR="00CF1523" w:rsidRPr="00CF1523" w:rsidRDefault="00CF1523" w:rsidP="00CF1523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spacing w:line="250" w:lineRule="auto"/>
              <w:ind w:right="17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1523">
              <w:rPr>
                <w:color w:val="58595B"/>
                <w:w w:val="9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Comparo</w:t>
            </w:r>
            <w:r w:rsidRPr="00CF1523">
              <w:rPr>
                <w:color w:val="58595B"/>
                <w:spacing w:val="9"/>
                <w:w w:val="90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sistemas</w:t>
            </w:r>
            <w:r w:rsidRPr="00CF1523">
              <w:rPr>
                <w:color w:val="58595B"/>
                <w:spacing w:val="9"/>
                <w:w w:val="90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de</w:t>
            </w:r>
            <w:r w:rsidRPr="00CF1523">
              <w:rPr>
                <w:color w:val="58595B"/>
                <w:spacing w:val="9"/>
                <w:w w:val="90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órganos</w:t>
            </w:r>
            <w:r w:rsidRPr="00CF1523">
              <w:rPr>
                <w:color w:val="58595B"/>
                <w:spacing w:val="9"/>
                <w:w w:val="90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de</w:t>
            </w:r>
            <w:r w:rsidRPr="00CF1523">
              <w:rPr>
                <w:color w:val="58595B"/>
                <w:spacing w:val="10"/>
                <w:w w:val="90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90"/>
                <w:sz w:val="20"/>
                <w:szCs w:val="20"/>
              </w:rPr>
              <w:t>diferentes</w:t>
            </w:r>
            <w:r w:rsidRPr="00CF1523">
              <w:rPr>
                <w:color w:val="58595B"/>
                <w:w w:val="94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85"/>
                <w:sz w:val="20"/>
                <w:szCs w:val="20"/>
              </w:rPr>
              <w:t>grupos</w:t>
            </w:r>
            <w:r w:rsidRPr="00CF1523">
              <w:rPr>
                <w:color w:val="58595B"/>
                <w:spacing w:val="37"/>
                <w:w w:val="85"/>
                <w:sz w:val="20"/>
                <w:szCs w:val="20"/>
              </w:rPr>
              <w:t xml:space="preserve"> </w:t>
            </w:r>
            <w:r w:rsidRPr="00CF1523">
              <w:rPr>
                <w:color w:val="58595B"/>
                <w:w w:val="85"/>
                <w:sz w:val="20"/>
                <w:szCs w:val="20"/>
              </w:rPr>
              <w:t>taxonómicos.</w:t>
            </w:r>
          </w:p>
          <w:p w14:paraId="074F93ED" w14:textId="5A83B212" w:rsidR="00CF1523" w:rsidRPr="00CF1523" w:rsidRDefault="00CF1523" w:rsidP="00CF1523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spacing w:line="250" w:lineRule="auto"/>
              <w:ind w:right="17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1523">
              <w:rPr>
                <w:color w:val="58595B"/>
                <w:w w:val="90"/>
                <w:sz w:val="20"/>
                <w:szCs w:val="20"/>
              </w:rPr>
              <w:t xml:space="preserve"> Comparo los diferentes sistemas esqueléticos e identifico en que animales están presentes.</w:t>
            </w:r>
          </w:p>
          <w:p w14:paraId="04898E89" w14:textId="77777777" w:rsidR="00CF1523" w:rsidRPr="002D4897" w:rsidRDefault="00CF1523" w:rsidP="00CF1523">
            <w:pPr>
              <w:numPr>
                <w:ilvl w:val="0"/>
                <w:numId w:val="14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2D4897">
              <w:rPr>
                <w:rFonts w:cs="Arial"/>
                <w:color w:val="000000"/>
              </w:rPr>
              <w:t>Reconoce los músculos esqueléticos, estructura, funcionamiento y clasificación del sistema muscular.</w:t>
            </w:r>
          </w:p>
          <w:p w14:paraId="27F00922" w14:textId="0CB4B6F8" w:rsidR="00CF1523" w:rsidRPr="00CF1523" w:rsidRDefault="008F774D" w:rsidP="00CF1523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spacing w:line="250" w:lineRule="auto"/>
              <w:ind w:right="17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Reconoce la importancia del estudio de sistemas esqueléticos y su importancia en áreas como la medicina, industria y militar. </w:t>
            </w:r>
          </w:p>
          <w:p w14:paraId="39B30568" w14:textId="77777777" w:rsidR="00921E38" w:rsidRPr="00CF1523" w:rsidRDefault="00921E38" w:rsidP="00F93E3A">
            <w:pPr>
              <w:rPr>
                <w:b/>
              </w:rPr>
            </w:pPr>
          </w:p>
          <w:p w14:paraId="7A1F67F4" w14:textId="77777777" w:rsidR="0047051E" w:rsidRPr="00CF1523" w:rsidRDefault="00921E38" w:rsidP="0047051E">
            <w:pPr>
              <w:spacing w:after="160"/>
              <w:jc w:val="both"/>
              <w:rPr>
                <w:b/>
              </w:rPr>
            </w:pPr>
            <w:r w:rsidRPr="00CF1523">
              <w:rPr>
                <w:b/>
              </w:rPr>
              <w:t xml:space="preserve">C. Laboral: </w:t>
            </w:r>
          </w:p>
          <w:p w14:paraId="5E76C871" w14:textId="19D97302" w:rsidR="0047051E" w:rsidRPr="00CF1523" w:rsidRDefault="0047051E" w:rsidP="00CF1523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</w:pPr>
            <w:r w:rsidRPr="00CF1523">
              <w:rPr>
                <w:color w:val="231F20"/>
                <w:spacing w:val="-1"/>
              </w:rPr>
              <w:t>Expreso mis ideas con claridad.</w:t>
            </w:r>
          </w:p>
          <w:p w14:paraId="0DF47A7C" w14:textId="77777777" w:rsidR="0047051E" w:rsidRPr="00CF1523" w:rsidRDefault="0047051E" w:rsidP="00CF1523">
            <w:pPr>
              <w:pStyle w:val="Prrafodelista"/>
              <w:numPr>
                <w:ilvl w:val="0"/>
                <w:numId w:val="14"/>
              </w:numPr>
              <w:spacing w:after="160" w:line="276" w:lineRule="auto"/>
              <w:jc w:val="both"/>
            </w:pPr>
            <w:r w:rsidRPr="00CF1523">
              <w:rPr>
                <w:color w:val="231F20"/>
                <w:spacing w:val="-1"/>
              </w:rPr>
              <w:t>Comprendo correctamente las instrucciones</w:t>
            </w:r>
          </w:p>
          <w:p w14:paraId="4700CACB" w14:textId="77777777" w:rsidR="00CF1523" w:rsidRDefault="00921E38" w:rsidP="00F93E3A">
            <w:pPr>
              <w:rPr>
                <w:b/>
              </w:rPr>
            </w:pPr>
            <w:r w:rsidRPr="00CF1523">
              <w:rPr>
                <w:b/>
              </w:rPr>
              <w:t xml:space="preserve">C. Ciudadana: </w:t>
            </w:r>
          </w:p>
          <w:p w14:paraId="14F4AE2C" w14:textId="77777777" w:rsidR="00921E38" w:rsidRPr="00444F4D" w:rsidRDefault="0047051E" w:rsidP="00CF1523">
            <w:pPr>
              <w:pStyle w:val="Prrafodelista"/>
              <w:numPr>
                <w:ilvl w:val="0"/>
                <w:numId w:val="14"/>
              </w:numPr>
              <w:rPr>
                <w:b/>
              </w:rPr>
            </w:pPr>
            <w:r w:rsidRPr="00CF1523">
              <w:t>Analizo críticamente la información de los medios de comunicación</w:t>
            </w:r>
          </w:p>
          <w:p w14:paraId="7482E7B8" w14:textId="77777777" w:rsidR="00444F4D" w:rsidRDefault="00444F4D" w:rsidP="00444F4D">
            <w:pPr>
              <w:rPr>
                <w:b/>
              </w:rPr>
            </w:pPr>
          </w:p>
          <w:p w14:paraId="5D0085C3" w14:textId="77777777" w:rsidR="00444F4D" w:rsidRDefault="00444F4D" w:rsidP="00444F4D">
            <w:pPr>
              <w:rPr>
                <w:b/>
              </w:rPr>
            </w:pPr>
          </w:p>
          <w:p w14:paraId="781876B5" w14:textId="77777777" w:rsidR="00444F4D" w:rsidRDefault="00444F4D" w:rsidP="00444F4D">
            <w:pPr>
              <w:rPr>
                <w:b/>
              </w:rPr>
            </w:pPr>
          </w:p>
          <w:p w14:paraId="4F3BE24C" w14:textId="5DA7451B" w:rsidR="00444F4D" w:rsidRPr="00444F4D" w:rsidRDefault="00444F4D" w:rsidP="00444F4D">
            <w:pPr>
              <w:rPr>
                <w:b/>
              </w:rPr>
            </w:pPr>
            <w:bookmarkStart w:id="0" w:name="_GoBack"/>
            <w:bookmarkEnd w:id="0"/>
          </w:p>
        </w:tc>
      </w:tr>
      <w:tr w:rsidR="00921E38" w:rsidRPr="00B57154" w14:paraId="16B17B72" w14:textId="77777777" w:rsidTr="00F93E3A">
        <w:trPr>
          <w:trHeight w:val="261"/>
        </w:trPr>
        <w:tc>
          <w:tcPr>
            <w:tcW w:w="1452" w:type="dxa"/>
          </w:tcPr>
          <w:p w14:paraId="18372D2A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329" w:type="dxa"/>
            <w:gridSpan w:val="2"/>
          </w:tcPr>
          <w:p w14:paraId="1728E3A2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F93E3A">
        <w:trPr>
          <w:trHeight w:val="281"/>
        </w:trPr>
        <w:tc>
          <w:tcPr>
            <w:tcW w:w="1452" w:type="dxa"/>
          </w:tcPr>
          <w:p w14:paraId="31D983BB" w14:textId="06EF5A15" w:rsidR="00921E38" w:rsidRPr="00A83650" w:rsidRDefault="00A83650" w:rsidP="00F93E3A">
            <w:pPr>
              <w:jc w:val="center"/>
            </w:pPr>
            <w:r w:rsidRPr="00A83650">
              <w:t xml:space="preserve">El esqueleto </w:t>
            </w:r>
          </w:p>
        </w:tc>
        <w:tc>
          <w:tcPr>
            <w:tcW w:w="1701" w:type="dxa"/>
            <w:gridSpan w:val="2"/>
          </w:tcPr>
          <w:p w14:paraId="4D514298" w14:textId="77777777" w:rsidR="00A83650" w:rsidRPr="00A83650" w:rsidRDefault="00A83650" w:rsidP="00A83650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cs="Arial"/>
                <w:color w:val="000000"/>
              </w:rPr>
            </w:pPr>
            <w:r w:rsidRPr="00A83650">
              <w:rPr>
                <w:rFonts w:cs="Arial"/>
                <w:color w:val="000000"/>
              </w:rPr>
              <w:t xml:space="preserve">Los sistemas esqueléticos </w:t>
            </w:r>
          </w:p>
          <w:p w14:paraId="009F6312" w14:textId="77777777" w:rsidR="00921E38" w:rsidRPr="00A83650" w:rsidRDefault="00921E38" w:rsidP="00F93E3A">
            <w:pPr>
              <w:jc w:val="center"/>
            </w:pPr>
          </w:p>
        </w:tc>
        <w:tc>
          <w:tcPr>
            <w:tcW w:w="8329" w:type="dxa"/>
            <w:gridSpan w:val="2"/>
          </w:tcPr>
          <w:p w14:paraId="2975C8B7" w14:textId="7EDC5567" w:rsidR="00921E38" w:rsidRPr="00A83650" w:rsidRDefault="00A83650" w:rsidP="00F93E3A">
            <w:r w:rsidRPr="00A83650">
              <w:t>Sistemas esqueléticos, funciones de los sistemas esqueléticos, esqueletos hidrostáticos, esqueletos rígidos, los exoesqueletos y su función, los endoesqueletos.</w:t>
            </w:r>
          </w:p>
          <w:p w14:paraId="26A1E268" w14:textId="77777777" w:rsidR="00921E38" w:rsidRPr="00A83650" w:rsidRDefault="00921E38" w:rsidP="00F93E3A"/>
        </w:tc>
      </w:tr>
      <w:tr w:rsidR="00921E38" w:rsidRPr="000D4081" w14:paraId="7C40848A" w14:textId="77777777" w:rsidTr="00F93E3A">
        <w:tc>
          <w:tcPr>
            <w:tcW w:w="1452" w:type="dxa"/>
          </w:tcPr>
          <w:p w14:paraId="235D70A5" w14:textId="52AC2927" w:rsidR="00921E38" w:rsidRPr="00D77DE9" w:rsidRDefault="00A83650" w:rsidP="00F93E3A">
            <w:pPr>
              <w:jc w:val="center"/>
            </w:pPr>
            <w:r>
              <w:t>El esqueleto humano</w:t>
            </w:r>
          </w:p>
        </w:tc>
        <w:tc>
          <w:tcPr>
            <w:tcW w:w="1701" w:type="dxa"/>
            <w:gridSpan w:val="2"/>
          </w:tcPr>
          <w:p w14:paraId="241FDA29" w14:textId="659075EF" w:rsidR="00921E38" w:rsidRDefault="00A83650" w:rsidP="00A83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-Estructura de sistema esquelético humano </w:t>
            </w:r>
          </w:p>
          <w:p w14:paraId="7591BABD" w14:textId="720950AD" w:rsidR="00A83650" w:rsidRDefault="00A83650" w:rsidP="00A83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-El cartílago</w:t>
            </w:r>
          </w:p>
          <w:p w14:paraId="52B722F6" w14:textId="6A68EA8A" w:rsidR="00A83650" w:rsidRPr="000D4081" w:rsidRDefault="00A83650" w:rsidP="00A83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-El hueso </w:t>
            </w:r>
          </w:p>
        </w:tc>
        <w:tc>
          <w:tcPr>
            <w:tcW w:w="8329" w:type="dxa"/>
            <w:gridSpan w:val="2"/>
          </w:tcPr>
          <w:p w14:paraId="56C519F9" w14:textId="29413DB9" w:rsidR="00921E38" w:rsidRDefault="00A83650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Estructura y conformación del sistema esquelético, el cartílago, células que forman el </w:t>
            </w:r>
            <w:r w:rsidR="00095A3C">
              <w:rPr>
                <w:sz w:val="20"/>
                <w:szCs w:val="20"/>
              </w:rPr>
              <w:t>cartílago, composición del cartílago,</w:t>
            </w:r>
            <w:r>
              <w:rPr>
                <w:sz w:val="20"/>
                <w:szCs w:val="20"/>
              </w:rPr>
              <w:t xml:space="preserve"> ubicación del cartílago, el hueso, estructura del hueso, </w:t>
            </w:r>
            <w:r w:rsidR="00095A3C">
              <w:rPr>
                <w:sz w:val="20"/>
                <w:szCs w:val="20"/>
              </w:rPr>
              <w:t xml:space="preserve">funciones del tejido óseo, </w:t>
            </w:r>
            <w:r>
              <w:rPr>
                <w:sz w:val="20"/>
                <w:szCs w:val="20"/>
              </w:rPr>
              <w:t xml:space="preserve">células que conforman el hueso, </w:t>
            </w:r>
            <w:r w:rsidR="00095A3C">
              <w:rPr>
                <w:sz w:val="20"/>
                <w:szCs w:val="20"/>
              </w:rPr>
              <w:t>composición del hueso, remodelación ósea.</w:t>
            </w:r>
          </w:p>
          <w:p w14:paraId="628240CB" w14:textId="77777777" w:rsidR="00921E38" w:rsidRDefault="00921E38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E1410C3" w14:textId="77777777" w:rsidR="00921E38" w:rsidRDefault="00921E38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EA3BDDD" w14:textId="77777777" w:rsidR="00F625CC" w:rsidRDefault="00F625CC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7AEF51C" w14:textId="77777777" w:rsidR="00F625CC" w:rsidRDefault="00F625CC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D3CD66" w14:textId="77777777" w:rsidR="00921E38" w:rsidRDefault="00921E38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7777777" w:rsidR="00921E38" w:rsidRPr="000D4081" w:rsidRDefault="00921E38" w:rsidP="00F93E3A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F93E3A">
        <w:trPr>
          <w:trHeight w:val="211"/>
        </w:trPr>
        <w:tc>
          <w:tcPr>
            <w:tcW w:w="1452" w:type="dxa"/>
          </w:tcPr>
          <w:p w14:paraId="52299F6A" w14:textId="044E095C" w:rsidR="00921E38" w:rsidRPr="00D77DE9" w:rsidRDefault="00095A3C" w:rsidP="00F93E3A">
            <w:pPr>
              <w:jc w:val="center"/>
            </w:pPr>
            <w:r>
              <w:t>Estructura del sistema óseo humano</w:t>
            </w:r>
          </w:p>
        </w:tc>
        <w:tc>
          <w:tcPr>
            <w:tcW w:w="1701" w:type="dxa"/>
            <w:gridSpan w:val="2"/>
          </w:tcPr>
          <w:p w14:paraId="13716C13" w14:textId="75A4BE68" w:rsidR="00921E38" w:rsidRDefault="00095A3C" w:rsidP="0009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625C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omo es el sistema óseo humano </w:t>
            </w:r>
          </w:p>
          <w:p w14:paraId="21D573F6" w14:textId="357B782A" w:rsidR="00095A3C" w:rsidRPr="000D4081" w:rsidRDefault="00095A3C" w:rsidP="0009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625C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nfermedades del sistema </w:t>
            </w:r>
            <w:r w:rsidR="00F625CC">
              <w:rPr>
                <w:sz w:val="20"/>
                <w:szCs w:val="20"/>
              </w:rPr>
              <w:t>óseo</w:t>
            </w:r>
          </w:p>
        </w:tc>
        <w:tc>
          <w:tcPr>
            <w:tcW w:w="8329" w:type="dxa"/>
            <w:gridSpan w:val="2"/>
          </w:tcPr>
          <w:p w14:paraId="22BC0424" w14:textId="037FFDB6" w:rsidR="00095A3C" w:rsidRPr="00F625CC" w:rsidRDefault="00095A3C" w:rsidP="00F625CC">
            <w:p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095A3C">
              <w:rPr>
                <w:rFonts w:ascii="Arial" w:hAnsi="Arial" w:cs="Arial"/>
                <w:color w:val="000000"/>
              </w:rPr>
              <w:t>Organización del sistema</w:t>
            </w:r>
            <w:r w:rsidR="00F625CC">
              <w:t xml:space="preserve"> </w:t>
            </w:r>
            <w:r w:rsidR="00F625CC" w:rsidRPr="00F625CC">
              <w:rPr>
                <w:rFonts w:ascii="Arial" w:hAnsi="Arial" w:cs="Arial"/>
                <w:color w:val="000000"/>
              </w:rPr>
              <w:t>óseo</w:t>
            </w:r>
            <w:r>
              <w:rPr>
                <w:rFonts w:ascii="Arial" w:hAnsi="Arial" w:cs="Arial"/>
                <w:color w:val="000000"/>
              </w:rPr>
              <w:t>, hueso de la cabeza, huesos del tronco, huesos de las extremidades,</w:t>
            </w:r>
            <w:r w:rsidRPr="00095A3C">
              <w:rPr>
                <w:rFonts w:ascii="Arial" w:hAnsi="Arial" w:cs="Arial"/>
                <w:color w:val="000000"/>
              </w:rPr>
              <w:t xml:space="preserve"> </w:t>
            </w:r>
            <w:r w:rsidR="00F625CC">
              <w:rPr>
                <w:rFonts w:ascii="Arial" w:hAnsi="Arial" w:cs="Arial"/>
                <w:color w:val="000000"/>
              </w:rPr>
              <w:t>La articulación, el ligamento y el tendón, tipos de articulaciones, e</w:t>
            </w:r>
            <w:r w:rsidRPr="00F625CC">
              <w:rPr>
                <w:rFonts w:ascii="Arial" w:hAnsi="Arial" w:cs="Arial"/>
                <w:color w:val="000000"/>
              </w:rPr>
              <w:t>nfermedad de los huesos</w:t>
            </w:r>
            <w:r w:rsidR="00F625CC">
              <w:rPr>
                <w:rFonts w:ascii="Arial" w:hAnsi="Arial" w:cs="Arial"/>
                <w:color w:val="000000"/>
              </w:rPr>
              <w:t>, osteoporosis, osteomalacia, osteomielitis, fracturas, cuidados del sistema óseo.</w:t>
            </w:r>
          </w:p>
          <w:p w14:paraId="4C125F5F" w14:textId="77777777" w:rsidR="00921E38" w:rsidRDefault="00921E38" w:rsidP="00F93E3A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F93E3A">
            <w:pPr>
              <w:rPr>
                <w:sz w:val="20"/>
                <w:szCs w:val="20"/>
              </w:rPr>
            </w:pPr>
          </w:p>
        </w:tc>
      </w:tr>
      <w:tr w:rsidR="00921E38" w:rsidRPr="00CB255B" w14:paraId="4CC18AF3" w14:textId="77777777" w:rsidTr="00F93E3A">
        <w:trPr>
          <w:trHeight w:val="243"/>
        </w:trPr>
        <w:tc>
          <w:tcPr>
            <w:tcW w:w="11482" w:type="dxa"/>
            <w:gridSpan w:val="5"/>
          </w:tcPr>
          <w:p w14:paraId="0766888E" w14:textId="393B5E1F" w:rsidR="00921E38" w:rsidRDefault="00921E38" w:rsidP="00F93E3A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625CC">
              <w:rPr>
                <w:sz w:val="20"/>
                <w:szCs w:val="20"/>
              </w:rPr>
              <w:t xml:space="preserve">¿Por qué mi lengua es dura pero a veces blanda? ¿Por qué debo cuidar mis huesos? </w:t>
            </w:r>
            <w:r w:rsidR="00AF5206">
              <w:rPr>
                <w:sz w:val="20"/>
                <w:szCs w:val="20"/>
              </w:rPr>
              <w:t>¿Por qué un caracol es lento pero un saltamontes rápido</w:t>
            </w:r>
            <w:r w:rsidR="00F625CC">
              <w:rPr>
                <w:sz w:val="20"/>
                <w:szCs w:val="20"/>
              </w:rPr>
              <w:t>?</w:t>
            </w:r>
            <w:r w:rsidR="00AF5206">
              <w:rPr>
                <w:sz w:val="20"/>
                <w:szCs w:val="20"/>
              </w:rPr>
              <w:t xml:space="preserve"> </w:t>
            </w:r>
            <w:r w:rsidR="00AF5206">
              <w:rPr>
                <w:sz w:val="20"/>
                <w:szCs w:val="20"/>
              </w:rPr>
              <w:t>¿</w:t>
            </w:r>
            <w:proofErr w:type="gramStart"/>
            <w:r w:rsidR="00AF5206">
              <w:rPr>
                <w:sz w:val="20"/>
                <w:szCs w:val="20"/>
              </w:rPr>
              <w:t>y</w:t>
            </w:r>
            <w:proofErr w:type="gramEnd"/>
            <w:r w:rsidR="00AF5206">
              <w:rPr>
                <w:sz w:val="20"/>
                <w:szCs w:val="20"/>
              </w:rPr>
              <w:t xml:space="preserve"> eso del calcio para que</w:t>
            </w:r>
            <w:r w:rsidR="00AF5206">
              <w:rPr>
                <w:sz w:val="20"/>
                <w:szCs w:val="20"/>
              </w:rPr>
              <w:t>?</w:t>
            </w:r>
          </w:p>
          <w:p w14:paraId="51DAAA3B" w14:textId="77777777" w:rsidR="00921E38" w:rsidRPr="00CB255B" w:rsidRDefault="00921E38" w:rsidP="00F93E3A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F93E3A">
        <w:trPr>
          <w:trHeight w:val="262"/>
        </w:trPr>
        <w:tc>
          <w:tcPr>
            <w:tcW w:w="11482" w:type="dxa"/>
            <w:gridSpan w:val="5"/>
          </w:tcPr>
          <w:p w14:paraId="37FC6D3C" w14:textId="77777777" w:rsidR="00921E38" w:rsidRDefault="00921E38" w:rsidP="00F93E3A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F93E3A">
        <w:trPr>
          <w:trHeight w:val="299"/>
        </w:trPr>
        <w:tc>
          <w:tcPr>
            <w:tcW w:w="3023" w:type="dxa"/>
            <w:gridSpan w:val="2"/>
          </w:tcPr>
          <w:p w14:paraId="54E82C0A" w14:textId="77777777" w:rsidR="00921E38" w:rsidRPr="009300D1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597" w:type="dxa"/>
          </w:tcPr>
          <w:p w14:paraId="7AE9AB3E" w14:textId="11C24EEE" w:rsidR="00921E38" w:rsidRPr="009300D1" w:rsidRDefault="00620FEC" w:rsidP="00F93E3A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ED22A7" w:rsidRPr="00BA7724" w14:paraId="0FB1E383" w14:textId="77777777" w:rsidTr="00F93E3A">
        <w:trPr>
          <w:trHeight w:val="219"/>
        </w:trPr>
        <w:tc>
          <w:tcPr>
            <w:tcW w:w="3023" w:type="dxa"/>
            <w:gridSpan w:val="2"/>
          </w:tcPr>
          <w:p w14:paraId="19A6CC98" w14:textId="385FAA80" w:rsidR="00ED22A7" w:rsidRDefault="00ED22A7" w:rsidP="00B3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Oral, escrita, convergente y divergente </w:t>
            </w:r>
          </w:p>
          <w:p w14:paraId="2F03A8FA" w14:textId="77777777" w:rsidR="00ED22A7" w:rsidRDefault="00ED22A7" w:rsidP="00B30406">
            <w:pPr>
              <w:jc w:val="center"/>
              <w:rPr>
                <w:b/>
              </w:rPr>
            </w:pPr>
          </w:p>
          <w:p w14:paraId="3A765CC8" w14:textId="77777777" w:rsidR="00ED22A7" w:rsidRDefault="00ED22A7" w:rsidP="00B30406">
            <w:pPr>
              <w:jc w:val="center"/>
              <w:rPr>
                <w:b/>
              </w:rPr>
            </w:pPr>
          </w:p>
          <w:p w14:paraId="69D235F4" w14:textId="77777777" w:rsidR="00ED22A7" w:rsidRDefault="00ED22A7" w:rsidP="00B30406">
            <w:pPr>
              <w:jc w:val="center"/>
              <w:rPr>
                <w:b/>
              </w:rPr>
            </w:pPr>
          </w:p>
          <w:p w14:paraId="406CAE8D" w14:textId="77777777" w:rsidR="00ED22A7" w:rsidRDefault="00ED22A7" w:rsidP="00B30406">
            <w:pPr>
              <w:jc w:val="center"/>
              <w:rPr>
                <w:b/>
              </w:rPr>
            </w:pPr>
          </w:p>
          <w:p w14:paraId="11E2D64D" w14:textId="77777777" w:rsidR="00ED22A7" w:rsidRDefault="00ED22A7" w:rsidP="00F93E3A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24713A0E" w:rsidR="00ED22A7" w:rsidRDefault="00ED22A7" w:rsidP="00F93E3A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597" w:type="dxa"/>
          </w:tcPr>
          <w:p w14:paraId="386B83F3" w14:textId="0C1DFE0C" w:rsidR="00ED22A7" w:rsidRPr="00BA7724" w:rsidRDefault="00ED22A7" w:rsidP="00ED22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 talleres grupales (sistemas esqueléticos  -el hueso y cartílago) concurso con la participación de todos “encuentra tu hueso”, exposiciones acerca de las enfermedades del sistema </w:t>
            </w:r>
            <w:proofErr w:type="gramStart"/>
            <w:r>
              <w:rPr>
                <w:sz w:val="18"/>
                <w:szCs w:val="18"/>
              </w:rPr>
              <w:t>óseo</w:t>
            </w:r>
            <w:r w:rsidRPr="00ED22A7">
              <w:rPr>
                <w:sz w:val="18"/>
                <w:szCs w:val="18"/>
              </w:rPr>
              <w:t>(</w:t>
            </w:r>
            <w:proofErr w:type="gramEnd"/>
            <w:r w:rsidRPr="00ED22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D22A7">
              <w:rPr>
                <w:rFonts w:ascii="Arial" w:hAnsi="Arial" w:cs="Arial"/>
                <w:color w:val="000000"/>
                <w:sz w:val="18"/>
                <w:szCs w:val="18"/>
              </w:rPr>
              <w:t>osteoporosis, osteomalacia, osteomielitis, fracturas</w:t>
            </w:r>
            <w:r w:rsidRPr="00ED22A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 cuidados del sistema óseo(5 grupos)</w:t>
            </w:r>
            <w:r w:rsidR="00A05480">
              <w:rPr>
                <w:sz w:val="18"/>
                <w:szCs w:val="18"/>
              </w:rPr>
              <w:t xml:space="preserve"> </w:t>
            </w:r>
            <w:r w:rsidR="00A05480">
              <w:rPr>
                <w:sz w:val="18"/>
                <w:szCs w:val="18"/>
              </w:rPr>
              <w:t>dos exámenes individuales de los taller</w:t>
            </w:r>
            <w:r w:rsidR="00A05480">
              <w:rPr>
                <w:sz w:val="18"/>
                <w:szCs w:val="18"/>
              </w:rPr>
              <w:t>es aplicados y un examen final 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28"/>
        <w:gridCol w:w="2122"/>
        <w:gridCol w:w="4350"/>
        <w:gridCol w:w="3483"/>
      </w:tblGrid>
      <w:tr w:rsidR="00F228CF" w:rsidRPr="00302804" w14:paraId="4DE3DF79" w14:textId="77777777" w:rsidTr="00F73B5A">
        <w:trPr>
          <w:trHeight w:val="318"/>
        </w:trPr>
        <w:tc>
          <w:tcPr>
            <w:tcW w:w="11483" w:type="dxa"/>
            <w:gridSpan w:val="4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 w:rsidR="00DD088F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</w:t>
            </w:r>
          </w:p>
        </w:tc>
      </w:tr>
      <w:tr w:rsidR="00F228CF" w14:paraId="55D96BA6" w14:textId="77777777" w:rsidTr="00F73B5A">
        <w:trPr>
          <w:trHeight w:val="299"/>
        </w:trPr>
        <w:tc>
          <w:tcPr>
            <w:tcW w:w="11483" w:type="dxa"/>
            <w:gridSpan w:val="4"/>
          </w:tcPr>
          <w:p w14:paraId="3A011041" w14:textId="77777777" w:rsidR="00F228CF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F73B5A">
        <w:trPr>
          <w:trHeight w:val="224"/>
        </w:trPr>
        <w:tc>
          <w:tcPr>
            <w:tcW w:w="11483" w:type="dxa"/>
            <w:gridSpan w:val="4"/>
          </w:tcPr>
          <w:p w14:paraId="11039793" w14:textId="2C022905" w:rsidR="00F228CF" w:rsidRPr="002D4897" w:rsidRDefault="00F228CF" w:rsidP="00F73B5A">
            <w:r w:rsidRPr="00B57154">
              <w:rPr>
                <w:b/>
                <w:sz w:val="20"/>
                <w:szCs w:val="20"/>
              </w:rPr>
              <w:t>C. Cognitiva</w:t>
            </w:r>
            <w:r w:rsidRPr="002D4897">
              <w:rPr>
                <w:b/>
              </w:rPr>
              <w:t xml:space="preserve">: </w:t>
            </w:r>
            <w:r w:rsidR="00B45F46" w:rsidRPr="002D4897">
              <w:rPr>
                <w:b/>
              </w:rPr>
              <w:t>•</w:t>
            </w:r>
            <w:r w:rsidR="00B45F46" w:rsidRPr="002D4897">
              <w:tab/>
              <w:t>Comparo sistemas de órganos de diferentes grupos taxonómicos.</w:t>
            </w:r>
          </w:p>
          <w:p w14:paraId="33750F85" w14:textId="6421AC12" w:rsidR="00B45F46" w:rsidRPr="002D4897" w:rsidRDefault="00B45F46" w:rsidP="002D4897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rFonts w:cs="Arial"/>
                <w:color w:val="000000"/>
              </w:rPr>
            </w:pPr>
            <w:r w:rsidRPr="002D4897">
              <w:rPr>
                <w:rFonts w:cs="Arial"/>
                <w:color w:val="000000"/>
              </w:rPr>
              <w:t>Reconoce las princ</w:t>
            </w:r>
            <w:r w:rsidR="002D4897" w:rsidRPr="002D4897">
              <w:rPr>
                <w:rFonts w:cs="Arial"/>
                <w:color w:val="000000"/>
              </w:rPr>
              <w:t>ipales acciones de los músculos.</w:t>
            </w:r>
          </w:p>
          <w:p w14:paraId="69EC7CA1" w14:textId="77777777" w:rsidR="002D4897" w:rsidRPr="002D4897" w:rsidRDefault="002D4897" w:rsidP="002D4897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2D4897">
              <w:rPr>
                <w:rFonts w:cs="Arial"/>
                <w:color w:val="000000"/>
              </w:rPr>
              <w:t>identifica los diferentes tipos de tejidos musculares.</w:t>
            </w:r>
          </w:p>
          <w:p w14:paraId="30762832" w14:textId="77777777" w:rsidR="002D4897" w:rsidRPr="002D4897" w:rsidRDefault="002D4897" w:rsidP="002D4897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2D4897">
              <w:rPr>
                <w:rFonts w:cs="Arial"/>
                <w:color w:val="000000"/>
              </w:rPr>
              <w:t>Reconoce los músculos esqueléticos, estructura, funcionamiento y clasificación del sistema muscular.</w:t>
            </w:r>
          </w:p>
          <w:p w14:paraId="1D0B906E" w14:textId="77777777" w:rsidR="00855269" w:rsidRPr="00855269" w:rsidRDefault="00F228CF" w:rsidP="00855269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855269">
              <w:rPr>
                <w:b/>
              </w:rPr>
              <w:t>C. Laboral:</w:t>
            </w:r>
          </w:p>
          <w:p w14:paraId="7A70FD88" w14:textId="77777777" w:rsidR="00855269" w:rsidRPr="00855269" w:rsidRDefault="00F228CF" w:rsidP="00855269">
            <w:pPr>
              <w:pStyle w:val="Prrafodelista"/>
              <w:numPr>
                <w:ilvl w:val="0"/>
                <w:numId w:val="5"/>
              </w:numPr>
              <w:spacing w:after="160"/>
              <w:jc w:val="both"/>
            </w:pPr>
            <w:r w:rsidRPr="00855269">
              <w:t xml:space="preserve"> </w:t>
            </w:r>
            <w:r w:rsidR="00855269" w:rsidRPr="00855269">
              <w:rPr>
                <w:rFonts w:ascii="Arial" w:hAnsi="Arial"/>
                <w:color w:val="231F20"/>
                <w:spacing w:val="-1"/>
              </w:rPr>
              <w:t>Expreso mis ideas con claridad.</w:t>
            </w:r>
          </w:p>
          <w:p w14:paraId="498C6C38" w14:textId="5BBB546C" w:rsidR="00F228CF" w:rsidRPr="00855269" w:rsidRDefault="00855269" w:rsidP="00855269">
            <w:pPr>
              <w:pStyle w:val="Prrafodelista"/>
              <w:numPr>
                <w:ilvl w:val="0"/>
                <w:numId w:val="5"/>
              </w:numPr>
              <w:spacing w:after="160"/>
              <w:jc w:val="both"/>
            </w:pPr>
            <w:r w:rsidRPr="00855269">
              <w:rPr>
                <w:rFonts w:ascii="Arial" w:hAnsi="Arial"/>
                <w:color w:val="231F20"/>
                <w:spacing w:val="-1"/>
              </w:rPr>
              <w:t>Comprendo correctamente las instrucciones</w:t>
            </w:r>
          </w:p>
          <w:p w14:paraId="1DDBA385" w14:textId="77777777" w:rsidR="00855269" w:rsidRDefault="00F228CF" w:rsidP="00F73B5A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  <w:p w14:paraId="2B208D11" w14:textId="0E1CDD24" w:rsidR="00F228CF" w:rsidRPr="00855269" w:rsidRDefault="00855269" w:rsidP="00855269">
            <w:pPr>
              <w:pStyle w:val="Prrafodelista"/>
              <w:numPr>
                <w:ilvl w:val="0"/>
                <w:numId w:val="13"/>
              </w:numPr>
              <w:tabs>
                <w:tab w:val="clear" w:pos="360"/>
              </w:tabs>
              <w:ind w:left="743"/>
              <w:rPr>
                <w:b/>
              </w:rPr>
            </w:pPr>
            <w:r w:rsidRPr="003150DB">
              <w:t xml:space="preserve">Analizo críticamente la </w:t>
            </w:r>
            <w:r>
              <w:t>información de los medios de co</w:t>
            </w:r>
            <w:r w:rsidRPr="003150DB">
              <w:t>municación</w:t>
            </w:r>
          </w:p>
        </w:tc>
      </w:tr>
      <w:tr w:rsidR="00F228CF" w:rsidRPr="00B57154" w14:paraId="63C372F0" w14:textId="77777777" w:rsidTr="00F73B5A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</w:tcPr>
          <w:p w14:paraId="3520499E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F73B5A">
        <w:trPr>
          <w:trHeight w:val="281"/>
        </w:trPr>
        <w:tc>
          <w:tcPr>
            <w:tcW w:w="1560" w:type="dxa"/>
          </w:tcPr>
          <w:p w14:paraId="5C1D4DC2" w14:textId="3E0D4461" w:rsidR="00F228CF" w:rsidRPr="00D77DE9" w:rsidRDefault="002D4897" w:rsidP="00F7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Sistemas musculares </w:t>
            </w:r>
          </w:p>
        </w:tc>
        <w:tc>
          <w:tcPr>
            <w:tcW w:w="1701" w:type="dxa"/>
          </w:tcPr>
          <w:p w14:paraId="6B3CECE2" w14:textId="6E06D431" w:rsidR="00F228CF" w:rsidRPr="000D4081" w:rsidRDefault="002D4897" w:rsidP="00F7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Sistemas musculares y la escala evolutiva</w:t>
            </w:r>
          </w:p>
        </w:tc>
        <w:tc>
          <w:tcPr>
            <w:tcW w:w="8222" w:type="dxa"/>
            <w:gridSpan w:val="2"/>
          </w:tcPr>
          <w:p w14:paraId="1B58790A" w14:textId="0E397365" w:rsidR="00F228CF" w:rsidRDefault="00855269" w:rsidP="00F73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es sistemas muscular, el sistema muscular, movimiento, evolución del sistema muscular,</w:t>
            </w:r>
          </w:p>
          <w:p w14:paraId="2C282D81" w14:textId="77777777" w:rsidR="00F228CF" w:rsidRDefault="00F228CF" w:rsidP="00F73B5A">
            <w:pPr>
              <w:rPr>
                <w:sz w:val="20"/>
                <w:szCs w:val="20"/>
              </w:rPr>
            </w:pPr>
          </w:p>
          <w:p w14:paraId="0404BE3F" w14:textId="77777777" w:rsidR="00F228CF" w:rsidRPr="000D4081" w:rsidRDefault="00F228CF" w:rsidP="00F73B5A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F73B5A">
        <w:tc>
          <w:tcPr>
            <w:tcW w:w="1560" w:type="dxa"/>
          </w:tcPr>
          <w:p w14:paraId="23D67678" w14:textId="4FE715B4" w:rsidR="00F228CF" w:rsidRPr="00D77DE9" w:rsidRDefault="00855269" w:rsidP="00F73B5A">
            <w:pPr>
              <w:jc w:val="center"/>
            </w:pPr>
            <w:r>
              <w:t xml:space="preserve">Sistema muscular humano </w:t>
            </w:r>
          </w:p>
        </w:tc>
        <w:tc>
          <w:tcPr>
            <w:tcW w:w="1701" w:type="dxa"/>
          </w:tcPr>
          <w:p w14:paraId="4A90D1AE" w14:textId="77777777" w:rsidR="00F228CF" w:rsidRDefault="00855269" w:rsidP="00F7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-El musculo </w:t>
            </w:r>
          </w:p>
          <w:p w14:paraId="6C29E391" w14:textId="77777777" w:rsidR="00855269" w:rsidRDefault="00855269" w:rsidP="00F7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61914">
              <w:rPr>
                <w:sz w:val="20"/>
                <w:szCs w:val="20"/>
              </w:rPr>
              <w:t>sistema muscular</w:t>
            </w:r>
          </w:p>
          <w:p w14:paraId="537546D5" w14:textId="68D13BEC" w:rsidR="00D61914" w:rsidRDefault="00D61914" w:rsidP="00F7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-sistema musculo- esquelético(locomotor)</w:t>
            </w:r>
          </w:p>
          <w:p w14:paraId="758BAAF7" w14:textId="6798CE29" w:rsidR="00D61914" w:rsidRPr="000D4081" w:rsidRDefault="00D61914" w:rsidP="00F73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5F292CAB" w14:textId="089A0CE1" w:rsidR="00F228CF" w:rsidRPr="009E5094" w:rsidRDefault="002D4897" w:rsidP="00D10B50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9E5094">
              <w:rPr>
                <w:rFonts w:cs="Arial"/>
                <w:color w:val="000000"/>
                <w:sz w:val="20"/>
                <w:szCs w:val="20"/>
              </w:rPr>
              <w:t>Los tejidos musculares</w:t>
            </w:r>
            <w:r w:rsidR="00ED5DBB" w:rsidRPr="009E5094">
              <w:rPr>
                <w:rFonts w:cs="Arial"/>
                <w:color w:val="000000"/>
                <w:sz w:val="20"/>
                <w:szCs w:val="20"/>
              </w:rPr>
              <w:t xml:space="preserve">, características de los tejidos musculares, </w:t>
            </w:r>
            <w:r w:rsidR="00C13CD8" w:rsidRPr="009E5094">
              <w:rPr>
                <w:rFonts w:cs="Arial"/>
                <w:color w:val="000000"/>
                <w:sz w:val="20"/>
                <w:szCs w:val="20"/>
              </w:rPr>
              <w:t>clases de tejido muscular, tipos de músculos según su forma, regeneración muscular, Los músculos partes—</w:t>
            </w:r>
            <w:r w:rsidR="00C13CD8" w:rsidRPr="009E5094">
              <w:rPr>
                <w:rFonts w:cs="Arial"/>
                <w:color w:val="000000"/>
                <w:sz w:val="20"/>
                <w:szCs w:val="20"/>
              </w:rPr>
              <w:t>función</w:t>
            </w:r>
            <w:r w:rsidR="00C13CD8" w:rsidRPr="009E5094">
              <w:rPr>
                <w:rFonts w:cs="Arial"/>
                <w:color w:val="000000"/>
                <w:sz w:val="20"/>
                <w:szCs w:val="20"/>
              </w:rPr>
              <w:t>—estructura y</w:t>
            </w:r>
            <w:r w:rsidRPr="009E5094">
              <w:rPr>
                <w:rFonts w:cs="Arial"/>
                <w:color w:val="000000"/>
                <w:sz w:val="20"/>
                <w:szCs w:val="20"/>
              </w:rPr>
              <w:t xml:space="preserve"> funcionamiento</w:t>
            </w:r>
            <w:r w:rsidR="00C13CD8" w:rsidRPr="009E5094">
              <w:rPr>
                <w:rFonts w:cs="Arial"/>
                <w:color w:val="000000"/>
                <w:sz w:val="20"/>
                <w:szCs w:val="20"/>
              </w:rPr>
              <w:t xml:space="preserve">, contracción muscular, relación sistema esquelético-sistema nervioso, </w:t>
            </w:r>
            <w:r w:rsidRPr="009E5094">
              <w:rPr>
                <w:rFonts w:cs="Arial"/>
                <w:color w:val="000000"/>
                <w:sz w:val="20"/>
                <w:szCs w:val="20"/>
              </w:rPr>
              <w:t>clasificación del sistema muscular, la fisioterapia y el tratamie</w:t>
            </w:r>
            <w:r w:rsidR="00D10B50" w:rsidRPr="009E5094">
              <w:rPr>
                <w:rFonts w:cs="Arial"/>
                <w:color w:val="000000"/>
                <w:sz w:val="20"/>
                <w:szCs w:val="20"/>
              </w:rPr>
              <w:t>nto de las lecciones musculares, enfermedades del sistema muscular, como mantener nuestro sistema muscular en buen estado.</w:t>
            </w:r>
          </w:p>
        </w:tc>
      </w:tr>
      <w:tr w:rsidR="00F228CF" w:rsidRPr="00CB255B" w14:paraId="5FB21029" w14:textId="77777777" w:rsidTr="00F73B5A">
        <w:trPr>
          <w:trHeight w:val="243"/>
        </w:trPr>
        <w:tc>
          <w:tcPr>
            <w:tcW w:w="11483" w:type="dxa"/>
            <w:gridSpan w:val="4"/>
          </w:tcPr>
          <w:p w14:paraId="44893B3B" w14:textId="6B31986A" w:rsidR="009E5094" w:rsidRPr="00CB255B" w:rsidRDefault="00F228CF" w:rsidP="0047051E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D10B50">
              <w:rPr>
                <w:sz w:val="20"/>
                <w:szCs w:val="20"/>
              </w:rPr>
              <w:t>¿Qué es el sistema muscular? ¿Qué relación hay entre el sistema muscular y el sistema óseo</w:t>
            </w:r>
            <w:r w:rsidR="00D10B50">
              <w:rPr>
                <w:sz w:val="20"/>
                <w:szCs w:val="20"/>
              </w:rPr>
              <w:t>?</w:t>
            </w:r>
            <w:r w:rsidR="00D10B50">
              <w:rPr>
                <w:sz w:val="20"/>
                <w:szCs w:val="20"/>
              </w:rPr>
              <w:t xml:space="preserve"> ¿Por qué las personas que practica deporte desarrollan más sus músculos? ¿Cómo es el sistema muscular de los demás animales</w:t>
            </w:r>
            <w:r w:rsidR="00D10B50">
              <w:rPr>
                <w:sz w:val="20"/>
                <w:szCs w:val="20"/>
              </w:rPr>
              <w:t>?</w:t>
            </w:r>
            <w:r w:rsidR="00D10B50">
              <w:rPr>
                <w:sz w:val="20"/>
                <w:szCs w:val="20"/>
              </w:rPr>
              <w:t xml:space="preserve"> ¿Cómo funcionan los músculos</w:t>
            </w:r>
            <w:r w:rsidR="00D10B50">
              <w:rPr>
                <w:sz w:val="20"/>
                <w:szCs w:val="20"/>
              </w:rPr>
              <w:t>?</w:t>
            </w:r>
          </w:p>
        </w:tc>
      </w:tr>
      <w:tr w:rsidR="00F228CF" w14:paraId="4F9AA357" w14:textId="77777777" w:rsidTr="00F73B5A">
        <w:trPr>
          <w:trHeight w:val="262"/>
        </w:trPr>
        <w:tc>
          <w:tcPr>
            <w:tcW w:w="11483" w:type="dxa"/>
            <w:gridSpan w:val="4"/>
          </w:tcPr>
          <w:p w14:paraId="4D22EAE8" w14:textId="77777777" w:rsidR="00F228CF" w:rsidRDefault="00F228CF" w:rsidP="00F73B5A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C13CD8" w:rsidRPr="009300D1" w14:paraId="6C61ADDF" w14:textId="77777777" w:rsidTr="009E5094">
        <w:trPr>
          <w:trHeight w:val="299"/>
        </w:trPr>
        <w:tc>
          <w:tcPr>
            <w:tcW w:w="3642" w:type="dxa"/>
            <w:gridSpan w:val="2"/>
          </w:tcPr>
          <w:p w14:paraId="7A79315F" w14:textId="77777777" w:rsidR="00F228CF" w:rsidRPr="009300D1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562" w:type="dxa"/>
          </w:tcPr>
          <w:p w14:paraId="1667F184" w14:textId="3D6F048E" w:rsidR="00F228CF" w:rsidRPr="009300D1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279" w:type="dxa"/>
          </w:tcPr>
          <w:p w14:paraId="2CA90CED" w14:textId="4F3FE3BF" w:rsidR="00F228CF" w:rsidRPr="009300D1" w:rsidRDefault="00620FEC" w:rsidP="00F73B5A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D10B50" w:rsidRPr="00BA7724" w14:paraId="31E1B1F9" w14:textId="77777777" w:rsidTr="009E5094">
        <w:trPr>
          <w:trHeight w:val="866"/>
        </w:trPr>
        <w:tc>
          <w:tcPr>
            <w:tcW w:w="3642" w:type="dxa"/>
            <w:gridSpan w:val="2"/>
          </w:tcPr>
          <w:p w14:paraId="629A5F8D" w14:textId="77777777" w:rsidR="00D10B50" w:rsidRDefault="00D10B50" w:rsidP="00D10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Oral, escrita, convergente y divergente </w:t>
            </w:r>
          </w:p>
          <w:p w14:paraId="57508986" w14:textId="77777777" w:rsidR="00D10B50" w:rsidRDefault="00D10B50" w:rsidP="00D10B50">
            <w:pPr>
              <w:jc w:val="center"/>
              <w:rPr>
                <w:b/>
              </w:rPr>
            </w:pPr>
          </w:p>
          <w:p w14:paraId="47B8C9B3" w14:textId="77777777" w:rsidR="00D10B50" w:rsidRDefault="00D10B50" w:rsidP="00D10B50">
            <w:pPr>
              <w:jc w:val="center"/>
              <w:rPr>
                <w:b/>
              </w:rPr>
            </w:pPr>
          </w:p>
          <w:p w14:paraId="171EA0B6" w14:textId="77777777" w:rsidR="00D10B50" w:rsidRDefault="00D10B50" w:rsidP="00D10B50">
            <w:pPr>
              <w:jc w:val="center"/>
              <w:rPr>
                <w:b/>
              </w:rPr>
            </w:pPr>
          </w:p>
          <w:p w14:paraId="0D0820F0" w14:textId="77777777" w:rsidR="00D10B50" w:rsidRDefault="00D10B50" w:rsidP="00D10B50">
            <w:pPr>
              <w:jc w:val="center"/>
              <w:rPr>
                <w:b/>
              </w:rPr>
            </w:pPr>
          </w:p>
          <w:p w14:paraId="32C3FE5A" w14:textId="77777777" w:rsidR="00D10B50" w:rsidRDefault="00D10B50" w:rsidP="00D10B50">
            <w:pPr>
              <w:rPr>
                <w:b/>
              </w:rPr>
            </w:pPr>
          </w:p>
        </w:tc>
        <w:tc>
          <w:tcPr>
            <w:tcW w:w="4562" w:type="dxa"/>
          </w:tcPr>
          <w:p w14:paraId="24017F64" w14:textId="0BE46138" w:rsidR="00D10B50" w:rsidRDefault="00D10B50" w:rsidP="00D10B50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279" w:type="dxa"/>
          </w:tcPr>
          <w:p w14:paraId="6880D7BF" w14:textId="132BF473" w:rsidR="00D10B50" w:rsidRPr="00BA7724" w:rsidRDefault="00D10B50" w:rsidP="005125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 talleres grupales (sistemas </w:t>
            </w:r>
            <w:r w:rsidR="005125A3">
              <w:rPr>
                <w:sz w:val="18"/>
                <w:szCs w:val="18"/>
              </w:rPr>
              <w:t>musculares y su evolución</w:t>
            </w:r>
            <w:r>
              <w:rPr>
                <w:sz w:val="18"/>
                <w:szCs w:val="18"/>
              </w:rPr>
              <w:t xml:space="preserve"> </w:t>
            </w:r>
            <w:r w:rsidR="005125A3">
              <w:rPr>
                <w:sz w:val="18"/>
                <w:szCs w:val="18"/>
              </w:rPr>
              <w:t>–sistema muscular humano</w:t>
            </w:r>
            <w:r>
              <w:rPr>
                <w:sz w:val="18"/>
                <w:szCs w:val="18"/>
              </w:rPr>
              <w:t>)</w:t>
            </w:r>
            <w:r w:rsidR="005125A3">
              <w:rPr>
                <w:sz w:val="18"/>
                <w:szCs w:val="18"/>
              </w:rPr>
              <w:t>, elaboración de un video (se elige un musculo se explica su ubicación función y que tipo de ejercicios lo fortalecen, esto se hará en grupos de tres)</w:t>
            </w:r>
            <w:r>
              <w:rPr>
                <w:sz w:val="18"/>
                <w:szCs w:val="18"/>
              </w:rPr>
              <w:t xml:space="preserve">, exposiciones acerca de las enfermedades del sistema </w:t>
            </w:r>
            <w:r w:rsidR="005125A3">
              <w:rPr>
                <w:sz w:val="18"/>
                <w:szCs w:val="18"/>
              </w:rPr>
              <w:t>muscular</w:t>
            </w:r>
            <w:r>
              <w:rPr>
                <w:sz w:val="18"/>
                <w:szCs w:val="18"/>
              </w:rPr>
              <w:t xml:space="preserve"> y cuidados del sistema </w:t>
            </w:r>
            <w:r w:rsidR="005125A3">
              <w:rPr>
                <w:sz w:val="18"/>
                <w:szCs w:val="18"/>
              </w:rPr>
              <w:t>muscular</w:t>
            </w:r>
            <w:r>
              <w:rPr>
                <w:sz w:val="18"/>
                <w:szCs w:val="18"/>
              </w:rPr>
              <w:t xml:space="preserve"> (</w:t>
            </w:r>
            <w:r w:rsidR="005125A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grupos) </w:t>
            </w:r>
            <w:r>
              <w:rPr>
                <w:sz w:val="18"/>
                <w:szCs w:val="18"/>
              </w:rPr>
              <w:t>dos exámenes individuales de los taller</w:t>
            </w:r>
            <w:r>
              <w:rPr>
                <w:sz w:val="18"/>
                <w:szCs w:val="18"/>
              </w:rPr>
              <w:t>es aplicados y un examen final.</w:t>
            </w:r>
          </w:p>
        </w:tc>
      </w:tr>
      <w:tr w:rsidR="00712956" w:rsidRPr="00BA7724" w14:paraId="0140F666" w14:textId="77777777" w:rsidTr="00F73B5A">
        <w:trPr>
          <w:trHeight w:val="166"/>
        </w:trPr>
        <w:tc>
          <w:tcPr>
            <w:tcW w:w="11483" w:type="dxa"/>
            <w:gridSpan w:val="4"/>
          </w:tcPr>
          <w:p w14:paraId="1B01FE9A" w14:textId="02B848A7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ED067C">
              <w:rPr>
                <w:b/>
                <w:sz w:val="18"/>
                <w:szCs w:val="18"/>
              </w:rPr>
              <w:t>visuales (</w:t>
            </w:r>
            <w:proofErr w:type="spellStart"/>
            <w:r w:rsidR="00ED067C">
              <w:rPr>
                <w:b/>
                <w:sz w:val="18"/>
                <w:szCs w:val="18"/>
              </w:rPr>
              <w:t>pdf</w:t>
            </w:r>
            <w:proofErr w:type="spellEnd"/>
            <w:r w:rsidR="00ED067C">
              <w:rPr>
                <w:b/>
                <w:sz w:val="18"/>
                <w:szCs w:val="18"/>
              </w:rPr>
              <w:t xml:space="preserve"> y presentaciones),audiovisuales, auditivas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4"/>
          </w:tcPr>
          <w:p w14:paraId="369115BE" w14:textId="06E47A4D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9E256C">
              <w:rPr>
                <w:b/>
                <w:sz w:val="18"/>
                <w:szCs w:val="18"/>
              </w:rPr>
              <w:t xml:space="preserve">tablero, marcadores, cámaras, video </w:t>
            </w:r>
            <w:proofErr w:type="spellStart"/>
            <w:r w:rsidR="009E256C">
              <w:rPr>
                <w:b/>
                <w:sz w:val="18"/>
                <w:szCs w:val="18"/>
              </w:rPr>
              <w:t>beam</w:t>
            </w:r>
            <w:proofErr w:type="spellEnd"/>
            <w:r w:rsidR="009E256C">
              <w:rPr>
                <w:b/>
                <w:sz w:val="18"/>
                <w:szCs w:val="18"/>
              </w:rPr>
              <w:t xml:space="preserve">, tv, computador, </w:t>
            </w:r>
            <w:r w:rsidR="005125A3">
              <w:rPr>
                <w:b/>
                <w:sz w:val="18"/>
                <w:szCs w:val="18"/>
              </w:rPr>
              <w:t>internet,</w:t>
            </w:r>
            <w:r w:rsidR="009E256C">
              <w:rPr>
                <w:b/>
                <w:sz w:val="18"/>
                <w:szCs w:val="18"/>
              </w:rPr>
              <w:t xml:space="preserve"> </w:t>
            </w:r>
            <w:r w:rsidR="005125A3">
              <w:rPr>
                <w:b/>
                <w:sz w:val="18"/>
                <w:szCs w:val="18"/>
              </w:rPr>
              <w:t>videos,</w:t>
            </w:r>
            <w:r w:rsidR="009E256C">
              <w:rPr>
                <w:b/>
                <w:sz w:val="18"/>
                <w:szCs w:val="18"/>
              </w:rPr>
              <w:t xml:space="preserve"> premios para el concurso, materiales para el </w:t>
            </w:r>
            <w:r w:rsidR="005125A3">
              <w:rPr>
                <w:b/>
                <w:sz w:val="18"/>
                <w:szCs w:val="18"/>
              </w:rPr>
              <w:t>laboratorio (</w:t>
            </w:r>
            <w:r w:rsidR="009E256C">
              <w:rPr>
                <w:b/>
                <w:sz w:val="18"/>
                <w:szCs w:val="18"/>
              </w:rPr>
              <w:t>detergente, cebolla, ablanda carnes, alcohol), bata, implementos de laboratorio.</w:t>
            </w:r>
            <w:r w:rsidR="005125A3">
              <w:rPr>
                <w:b/>
                <w:sz w:val="18"/>
                <w:szCs w:val="18"/>
              </w:rPr>
              <w:t xml:space="preserve"> </w:t>
            </w:r>
          </w:p>
          <w:p w14:paraId="445982FA" w14:textId="77777777" w:rsidR="00712956" w:rsidRPr="00BA7724" w:rsidRDefault="00712956" w:rsidP="00F73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F73B5A">
        <w:trPr>
          <w:trHeight w:val="360"/>
        </w:trPr>
        <w:tc>
          <w:tcPr>
            <w:tcW w:w="11483" w:type="dxa"/>
            <w:gridSpan w:val="4"/>
          </w:tcPr>
          <w:p w14:paraId="761A5F51" w14:textId="6C24D362" w:rsidR="00C802F9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</w:p>
          <w:p w14:paraId="274951BC" w14:textId="3FF3EC07" w:rsidR="00C802F9" w:rsidRPr="00C802F9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t>voluntad: Vida</w:t>
            </w:r>
            <w:r w:rsidR="00AB3782" w:rsidRPr="00C802F9">
              <w:rPr>
                <w:sz w:val="18"/>
                <w:szCs w:val="18"/>
              </w:rPr>
              <w:t xml:space="preserve"> 7° ciencias naturales y educación ambiental (2005)</w:t>
            </w:r>
            <w:r w:rsidRPr="00C802F9">
              <w:rPr>
                <w:sz w:val="18"/>
                <w:szCs w:val="18"/>
              </w:rPr>
              <w:t>.</w:t>
            </w:r>
          </w:p>
          <w:p w14:paraId="51B4ACDC" w14:textId="2957C84D" w:rsidR="00712956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t>voluntad</w:t>
            </w:r>
            <w:r>
              <w:rPr>
                <w:b/>
                <w:sz w:val="18"/>
                <w:szCs w:val="18"/>
              </w:rPr>
              <w:t xml:space="preserve"> :</w:t>
            </w:r>
            <w:r w:rsidR="00AB3782" w:rsidRPr="00C802F9">
              <w:rPr>
                <w:sz w:val="18"/>
                <w:szCs w:val="18"/>
              </w:rPr>
              <w:t xml:space="preserve">Vida </w:t>
            </w:r>
            <w:r w:rsidRPr="00C802F9">
              <w:rPr>
                <w:sz w:val="18"/>
                <w:szCs w:val="18"/>
              </w:rPr>
              <w:t>8</w:t>
            </w:r>
            <w:r w:rsidR="00AB3782" w:rsidRPr="00C802F9">
              <w:rPr>
                <w:sz w:val="18"/>
                <w:szCs w:val="18"/>
              </w:rPr>
              <w:t>° ciencias naturales y educación ambiental (2005)</w:t>
            </w:r>
          </w:p>
          <w:p w14:paraId="34371B0F" w14:textId="53455061" w:rsidR="00C802F9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editorial Norma: Navegantes 9° Ciencias(2008)</w:t>
            </w:r>
          </w:p>
          <w:p w14:paraId="4608CA85" w14:textId="1C48FD53" w:rsidR="00D07687" w:rsidRP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9" w:history="1">
              <w:r w:rsidRPr="0037506F">
                <w:rPr>
                  <w:rStyle w:val="Hipervnculo"/>
                  <w:sz w:val="18"/>
                  <w:szCs w:val="18"/>
                </w:rPr>
                <w:t>http://www.biocab.org/Evolucion.html</w:t>
              </w:r>
            </w:hyperlink>
          </w:p>
          <w:p w14:paraId="6164B0C3" w14:textId="238297F5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0" w:history="1">
              <w:r w:rsidRPr="0037506F">
                <w:rPr>
                  <w:rStyle w:val="Hipervnculo"/>
                  <w:sz w:val="18"/>
                  <w:szCs w:val="18"/>
                </w:rPr>
                <w:t>http://www.monografias.com/trabajos16/teoria-sintetica-darwin/teoria-sintetica-darwin.shtml</w:t>
              </w:r>
            </w:hyperlink>
          </w:p>
          <w:p w14:paraId="372B091B" w14:textId="63222708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1" w:history="1">
              <w:r w:rsidRPr="0037506F">
                <w:rPr>
                  <w:rStyle w:val="Hipervnculo"/>
                  <w:sz w:val="18"/>
                  <w:szCs w:val="18"/>
                </w:rPr>
                <w:t>http://www.monografias.com/trabajos38/sistema-osteomuscular/sistema-osteomuscular.shtml</w:t>
              </w:r>
            </w:hyperlink>
          </w:p>
          <w:p w14:paraId="10A77170" w14:textId="2F627F48" w:rsidR="00D07687" w:rsidRP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2" w:history="1">
              <w:r>
                <w:rPr>
                  <w:rStyle w:val="Hipervnculo"/>
                  <w:rFonts w:ascii="Verdana" w:hAnsi="Verdana"/>
                  <w:color w:val="B85B5A"/>
                  <w:sz w:val="18"/>
                  <w:szCs w:val="18"/>
                  <w:shd w:val="clear" w:color="auto" w:fill="FFFFFF"/>
                </w:rPr>
                <w:t>http://www.sesbe.org/sites/sesbe.org/files/recursos-sesbe/evidencias.pdf</w:t>
              </w:r>
            </w:hyperlink>
          </w:p>
          <w:p w14:paraId="70EC2C0A" w14:textId="6BAB8D29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3" w:history="1">
              <w:r w:rsidRPr="0037506F">
                <w:rPr>
                  <w:rStyle w:val="Hipervnculo"/>
                  <w:sz w:val="18"/>
                  <w:szCs w:val="18"/>
                </w:rPr>
                <w:t>http://www.nerditos.com/huesos-del-cuerpo-humano/</w:t>
              </w:r>
            </w:hyperlink>
          </w:p>
          <w:p w14:paraId="155DCA29" w14:textId="7E9BC892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4" w:history="1">
              <w:r w:rsidRPr="0037506F">
                <w:rPr>
                  <w:rStyle w:val="Hipervnculo"/>
                  <w:sz w:val="18"/>
                  <w:szCs w:val="18"/>
                </w:rPr>
                <w:t>http://www.profesorenlinea.cl</w:t>
              </w:r>
            </w:hyperlink>
          </w:p>
          <w:p w14:paraId="396A8FB0" w14:textId="31DA1E77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5" w:history="1">
              <w:r w:rsidRPr="0037506F">
                <w:rPr>
                  <w:rStyle w:val="Hipervnculo"/>
                  <w:sz w:val="18"/>
                  <w:szCs w:val="18"/>
                </w:rPr>
                <w:t>http://genmolecular.com/tag/bibliografia-de-genetica/</w:t>
              </w:r>
            </w:hyperlink>
          </w:p>
          <w:p w14:paraId="319AF641" w14:textId="57F6A8F7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6" w:history="1">
              <w:r w:rsidRPr="0037506F">
                <w:rPr>
                  <w:rStyle w:val="Hipervnculo"/>
                  <w:sz w:val="18"/>
                  <w:szCs w:val="18"/>
                </w:rPr>
                <w:t>http://es.wikipedia.org/wiki/Genética</w:t>
              </w:r>
            </w:hyperlink>
          </w:p>
          <w:p w14:paraId="51790037" w14:textId="2C8DE49A" w:rsidR="00D07687" w:rsidRDefault="00D07687" w:rsidP="00D07687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hyperlink r:id="rId17" w:history="1">
              <w:r w:rsidRPr="0037506F">
                <w:rPr>
                  <w:rStyle w:val="Hipervnculo"/>
                  <w:sz w:val="18"/>
                  <w:szCs w:val="18"/>
                </w:rPr>
                <w:t>http://es.wikipedia.org/wiki/Genética</w:t>
              </w:r>
            </w:hyperlink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18"/>
      <w:footerReference w:type="default" r:id="rId1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D25F0" w14:textId="77777777" w:rsidR="00F73B5A" w:rsidRDefault="00F73B5A" w:rsidP="00E51A8A">
      <w:pPr>
        <w:spacing w:after="0" w:line="240" w:lineRule="auto"/>
      </w:pPr>
      <w:r>
        <w:separator/>
      </w:r>
    </w:p>
  </w:endnote>
  <w:endnote w:type="continuationSeparator" w:id="0">
    <w:p w14:paraId="59EA4F4E" w14:textId="77777777" w:rsidR="00F73B5A" w:rsidRDefault="00F73B5A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F73B5A" w:rsidRDefault="00F73B5A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F73B5A" w:rsidRDefault="00F73B5A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F73B5A" w:rsidRDefault="00F73B5A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4F4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43509F5" w14:textId="77777777" w:rsidR="00F73B5A" w:rsidRDefault="00F73B5A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F2C7" w14:textId="77777777" w:rsidR="00F73B5A" w:rsidRDefault="00F73B5A" w:rsidP="00E51A8A">
      <w:pPr>
        <w:spacing w:after="0" w:line="240" w:lineRule="auto"/>
      </w:pPr>
      <w:r>
        <w:separator/>
      </w:r>
    </w:p>
  </w:footnote>
  <w:footnote w:type="continuationSeparator" w:id="0">
    <w:p w14:paraId="02F5B39C" w14:textId="77777777" w:rsidR="00F73B5A" w:rsidRDefault="00F73B5A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2">
    <w:nsid w:val="0000000C"/>
    <w:multiLevelType w:val="singleLevel"/>
    <w:tmpl w:val="0000000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3">
    <w:nsid w:val="0000001C"/>
    <w:multiLevelType w:val="singleLevel"/>
    <w:tmpl w:val="0000001C"/>
    <w:name w:val="WW8Num2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29"/>
    <w:multiLevelType w:val="singleLevel"/>
    <w:tmpl w:val="00000029"/>
    <w:name w:val="WW8Num4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2F"/>
    <w:multiLevelType w:val="singleLevel"/>
    <w:tmpl w:val="0000002F"/>
    <w:name w:val="WW8Num4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>
    <w:nsid w:val="03EC2D39"/>
    <w:multiLevelType w:val="hybridMultilevel"/>
    <w:tmpl w:val="512C7506"/>
    <w:lvl w:ilvl="0" w:tplc="CB6EE1B4">
      <w:start w:val="1"/>
      <w:numFmt w:val="bullet"/>
      <w:lvlText w:val="•"/>
      <w:lvlJc w:val="left"/>
      <w:pPr>
        <w:ind w:left="648" w:hanging="284"/>
      </w:pPr>
      <w:rPr>
        <w:rFonts w:ascii="Times New Roman" w:eastAsia="Times New Roman" w:hAnsi="Times New Roman" w:hint="default"/>
        <w:color w:val="58595B"/>
        <w:w w:val="142"/>
        <w:sz w:val="19"/>
        <w:szCs w:val="19"/>
      </w:rPr>
    </w:lvl>
    <w:lvl w:ilvl="1" w:tplc="691E2950">
      <w:start w:val="1"/>
      <w:numFmt w:val="bullet"/>
      <w:lvlText w:val="•"/>
      <w:lvlJc w:val="left"/>
      <w:pPr>
        <w:ind w:left="968" w:hanging="284"/>
      </w:pPr>
      <w:rPr>
        <w:rFonts w:hint="default"/>
      </w:rPr>
    </w:lvl>
    <w:lvl w:ilvl="2" w:tplc="3EA6D18A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3" w:tplc="20FEFF42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4" w:tplc="55E22590">
      <w:start w:val="1"/>
      <w:numFmt w:val="bullet"/>
      <w:lvlText w:val="•"/>
      <w:lvlJc w:val="left"/>
      <w:pPr>
        <w:ind w:left="1929" w:hanging="284"/>
      </w:pPr>
      <w:rPr>
        <w:rFonts w:hint="default"/>
      </w:rPr>
    </w:lvl>
    <w:lvl w:ilvl="5" w:tplc="478076F0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6" w:tplc="596870D8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7" w:tplc="68005E48">
      <w:start w:val="1"/>
      <w:numFmt w:val="bullet"/>
      <w:lvlText w:val="•"/>
      <w:lvlJc w:val="left"/>
      <w:pPr>
        <w:ind w:left="2891" w:hanging="284"/>
      </w:pPr>
      <w:rPr>
        <w:rFonts w:hint="default"/>
      </w:rPr>
    </w:lvl>
    <w:lvl w:ilvl="8" w:tplc="5AD86936">
      <w:start w:val="1"/>
      <w:numFmt w:val="bullet"/>
      <w:lvlText w:val="•"/>
      <w:lvlJc w:val="left"/>
      <w:pPr>
        <w:ind w:left="3211" w:hanging="284"/>
      </w:pPr>
      <w:rPr>
        <w:rFonts w:hint="default"/>
      </w:rPr>
    </w:lvl>
  </w:abstractNum>
  <w:abstractNum w:abstractNumId="7">
    <w:nsid w:val="045C68F0"/>
    <w:multiLevelType w:val="hybridMultilevel"/>
    <w:tmpl w:val="1C4A8F20"/>
    <w:lvl w:ilvl="0" w:tplc="00000003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211D4"/>
    <w:multiLevelType w:val="hybridMultilevel"/>
    <w:tmpl w:val="5B4245F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45A0461"/>
    <w:multiLevelType w:val="hybridMultilevel"/>
    <w:tmpl w:val="50C61A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34A29"/>
    <w:multiLevelType w:val="hybridMultilevel"/>
    <w:tmpl w:val="E766BD90"/>
    <w:lvl w:ilvl="0" w:tplc="00000003">
      <w:start w:val="4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84801D8"/>
    <w:multiLevelType w:val="hybridMultilevel"/>
    <w:tmpl w:val="AC2C8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89B2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B4E5D"/>
    <w:multiLevelType w:val="hybridMultilevel"/>
    <w:tmpl w:val="3920F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46E07"/>
    <w:multiLevelType w:val="hybridMultilevel"/>
    <w:tmpl w:val="9490D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7ED0"/>
    <w:rsid w:val="00071861"/>
    <w:rsid w:val="00076FC1"/>
    <w:rsid w:val="00095A3C"/>
    <w:rsid w:val="000A0BDD"/>
    <w:rsid w:val="000A4351"/>
    <w:rsid w:val="000B1B30"/>
    <w:rsid w:val="000B40FC"/>
    <w:rsid w:val="000B7BC0"/>
    <w:rsid w:val="000D4081"/>
    <w:rsid w:val="000E7322"/>
    <w:rsid w:val="000F2AA8"/>
    <w:rsid w:val="00100730"/>
    <w:rsid w:val="0011455C"/>
    <w:rsid w:val="0012215E"/>
    <w:rsid w:val="00127ACF"/>
    <w:rsid w:val="00137FBF"/>
    <w:rsid w:val="001425C3"/>
    <w:rsid w:val="001468E0"/>
    <w:rsid w:val="0016333E"/>
    <w:rsid w:val="00163A8B"/>
    <w:rsid w:val="00163EAB"/>
    <w:rsid w:val="00172FC9"/>
    <w:rsid w:val="001905E8"/>
    <w:rsid w:val="001F69F2"/>
    <w:rsid w:val="00212491"/>
    <w:rsid w:val="0023394C"/>
    <w:rsid w:val="002602E6"/>
    <w:rsid w:val="00266B74"/>
    <w:rsid w:val="002A2470"/>
    <w:rsid w:val="002C5670"/>
    <w:rsid w:val="002D4897"/>
    <w:rsid w:val="002F1ED6"/>
    <w:rsid w:val="00302804"/>
    <w:rsid w:val="003150DB"/>
    <w:rsid w:val="0031743E"/>
    <w:rsid w:val="003250B5"/>
    <w:rsid w:val="0032762F"/>
    <w:rsid w:val="00353F24"/>
    <w:rsid w:val="00356441"/>
    <w:rsid w:val="00365878"/>
    <w:rsid w:val="003758E8"/>
    <w:rsid w:val="00387A31"/>
    <w:rsid w:val="00396048"/>
    <w:rsid w:val="003A5C70"/>
    <w:rsid w:val="003F3B4E"/>
    <w:rsid w:val="004105A0"/>
    <w:rsid w:val="00434227"/>
    <w:rsid w:val="00437759"/>
    <w:rsid w:val="00444F4D"/>
    <w:rsid w:val="004451CC"/>
    <w:rsid w:val="004524BB"/>
    <w:rsid w:val="004544B5"/>
    <w:rsid w:val="00467240"/>
    <w:rsid w:val="0047051E"/>
    <w:rsid w:val="00497122"/>
    <w:rsid w:val="004A5166"/>
    <w:rsid w:val="004E29A7"/>
    <w:rsid w:val="00502878"/>
    <w:rsid w:val="005102FB"/>
    <w:rsid w:val="005125A3"/>
    <w:rsid w:val="00523934"/>
    <w:rsid w:val="0053182E"/>
    <w:rsid w:val="005730A0"/>
    <w:rsid w:val="00576B36"/>
    <w:rsid w:val="005A6576"/>
    <w:rsid w:val="005F551D"/>
    <w:rsid w:val="00615138"/>
    <w:rsid w:val="00620FEC"/>
    <w:rsid w:val="00623FC2"/>
    <w:rsid w:val="00637BF1"/>
    <w:rsid w:val="00655722"/>
    <w:rsid w:val="00666301"/>
    <w:rsid w:val="00682334"/>
    <w:rsid w:val="006A679F"/>
    <w:rsid w:val="006B349F"/>
    <w:rsid w:val="006C5CA9"/>
    <w:rsid w:val="00712956"/>
    <w:rsid w:val="00712BAE"/>
    <w:rsid w:val="00721035"/>
    <w:rsid w:val="007243F3"/>
    <w:rsid w:val="00753655"/>
    <w:rsid w:val="0076242B"/>
    <w:rsid w:val="00766CA5"/>
    <w:rsid w:val="0077601C"/>
    <w:rsid w:val="00783A6E"/>
    <w:rsid w:val="00784015"/>
    <w:rsid w:val="00786EB7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55269"/>
    <w:rsid w:val="008751E4"/>
    <w:rsid w:val="0088687D"/>
    <w:rsid w:val="00892806"/>
    <w:rsid w:val="008947EC"/>
    <w:rsid w:val="008A08DF"/>
    <w:rsid w:val="008B3F1D"/>
    <w:rsid w:val="008D16D5"/>
    <w:rsid w:val="008F39CD"/>
    <w:rsid w:val="008F4327"/>
    <w:rsid w:val="008F774D"/>
    <w:rsid w:val="00921E38"/>
    <w:rsid w:val="009223FB"/>
    <w:rsid w:val="009300D1"/>
    <w:rsid w:val="00934C7D"/>
    <w:rsid w:val="00962A9F"/>
    <w:rsid w:val="00964F8A"/>
    <w:rsid w:val="00977429"/>
    <w:rsid w:val="00983087"/>
    <w:rsid w:val="009839C6"/>
    <w:rsid w:val="009B002A"/>
    <w:rsid w:val="009B3743"/>
    <w:rsid w:val="009C65E0"/>
    <w:rsid w:val="009E256C"/>
    <w:rsid w:val="009E2780"/>
    <w:rsid w:val="009E5094"/>
    <w:rsid w:val="009F4E27"/>
    <w:rsid w:val="00A05480"/>
    <w:rsid w:val="00A24535"/>
    <w:rsid w:val="00A728DA"/>
    <w:rsid w:val="00A83650"/>
    <w:rsid w:val="00AA5C4E"/>
    <w:rsid w:val="00AA73C6"/>
    <w:rsid w:val="00AB3782"/>
    <w:rsid w:val="00AD59D9"/>
    <w:rsid w:val="00AD7187"/>
    <w:rsid w:val="00AE4B32"/>
    <w:rsid w:val="00AF15B1"/>
    <w:rsid w:val="00AF1820"/>
    <w:rsid w:val="00AF3A3D"/>
    <w:rsid w:val="00AF5206"/>
    <w:rsid w:val="00AF564C"/>
    <w:rsid w:val="00B320C8"/>
    <w:rsid w:val="00B45F46"/>
    <w:rsid w:val="00B515BF"/>
    <w:rsid w:val="00B51E2C"/>
    <w:rsid w:val="00B56FAF"/>
    <w:rsid w:val="00B57154"/>
    <w:rsid w:val="00B66915"/>
    <w:rsid w:val="00B67451"/>
    <w:rsid w:val="00B67453"/>
    <w:rsid w:val="00B95901"/>
    <w:rsid w:val="00BA7724"/>
    <w:rsid w:val="00BB37EB"/>
    <w:rsid w:val="00BD27C2"/>
    <w:rsid w:val="00BE004B"/>
    <w:rsid w:val="00BE6A4F"/>
    <w:rsid w:val="00BE76F1"/>
    <w:rsid w:val="00C07511"/>
    <w:rsid w:val="00C13CD8"/>
    <w:rsid w:val="00C4703D"/>
    <w:rsid w:val="00C47727"/>
    <w:rsid w:val="00C73120"/>
    <w:rsid w:val="00C756CC"/>
    <w:rsid w:val="00C802F9"/>
    <w:rsid w:val="00C85E0A"/>
    <w:rsid w:val="00CA42F2"/>
    <w:rsid w:val="00CB1300"/>
    <w:rsid w:val="00CB255B"/>
    <w:rsid w:val="00CC24A9"/>
    <w:rsid w:val="00CC4673"/>
    <w:rsid w:val="00CE3B9B"/>
    <w:rsid w:val="00CF1523"/>
    <w:rsid w:val="00D0610A"/>
    <w:rsid w:val="00D07687"/>
    <w:rsid w:val="00D10B50"/>
    <w:rsid w:val="00D41344"/>
    <w:rsid w:val="00D41783"/>
    <w:rsid w:val="00D41CBE"/>
    <w:rsid w:val="00D56B71"/>
    <w:rsid w:val="00D61914"/>
    <w:rsid w:val="00D76C40"/>
    <w:rsid w:val="00D77DE9"/>
    <w:rsid w:val="00DB582A"/>
    <w:rsid w:val="00DD088F"/>
    <w:rsid w:val="00DE1793"/>
    <w:rsid w:val="00DF1DD9"/>
    <w:rsid w:val="00E03C3C"/>
    <w:rsid w:val="00E37057"/>
    <w:rsid w:val="00E47E13"/>
    <w:rsid w:val="00E5147A"/>
    <w:rsid w:val="00E51A8A"/>
    <w:rsid w:val="00E54F6D"/>
    <w:rsid w:val="00E55862"/>
    <w:rsid w:val="00E563C9"/>
    <w:rsid w:val="00E72EB3"/>
    <w:rsid w:val="00E85A5A"/>
    <w:rsid w:val="00EB0D04"/>
    <w:rsid w:val="00EC2CBD"/>
    <w:rsid w:val="00ED04F8"/>
    <w:rsid w:val="00ED067C"/>
    <w:rsid w:val="00ED22A7"/>
    <w:rsid w:val="00ED5DBB"/>
    <w:rsid w:val="00ED5EC3"/>
    <w:rsid w:val="00EE3D43"/>
    <w:rsid w:val="00EE6A64"/>
    <w:rsid w:val="00F15A2F"/>
    <w:rsid w:val="00F228CF"/>
    <w:rsid w:val="00F625CC"/>
    <w:rsid w:val="00F73B5A"/>
    <w:rsid w:val="00F90A92"/>
    <w:rsid w:val="00F93E3A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E13"/>
    <w:pPr>
      <w:ind w:left="720"/>
      <w:contextualSpacing/>
    </w:pPr>
  </w:style>
  <w:style w:type="paragraph" w:styleId="Sinespaciado">
    <w:name w:val="No Spacing"/>
    <w:uiPriority w:val="1"/>
    <w:qFormat/>
    <w:rsid w:val="00786EB7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0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E13"/>
    <w:pPr>
      <w:ind w:left="720"/>
      <w:contextualSpacing/>
    </w:pPr>
  </w:style>
  <w:style w:type="paragraph" w:styleId="Sinespaciado">
    <w:name w:val="No Spacing"/>
    <w:uiPriority w:val="1"/>
    <w:qFormat/>
    <w:rsid w:val="00786EB7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0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rditos.com/huesos-del-cuerpo-human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esbe.org/sites/sesbe.org/files/recursos-sesbe/evidencias.pdf" TargetMode="External"/><Relationship Id="rId17" Type="http://schemas.openxmlformats.org/officeDocument/2006/relationships/hyperlink" Target="http://es.wikipedia.org/wiki/Gen&#233;t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Gen&#233;ti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ografias.com/trabajos38/sistema-osteomuscular/sistema-osteomuscular.s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enmolecular.com/tag/bibliografia-de-genetica/" TargetMode="External"/><Relationship Id="rId10" Type="http://schemas.openxmlformats.org/officeDocument/2006/relationships/hyperlink" Target="http://www.monografias.com/trabajos16/teoria-sintetica-darwin/teoria-sintetica-darwin.shtm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biocab.org/Evolucion.html" TargetMode="External"/><Relationship Id="rId14" Type="http://schemas.openxmlformats.org/officeDocument/2006/relationships/hyperlink" Target="http://www.profesorenline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2E90-EF77-47B2-AA78-2F7E4322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ALVARO</cp:lastModifiedBy>
  <cp:revision>2</cp:revision>
  <cp:lastPrinted>2014-08-10T20:07:00Z</cp:lastPrinted>
  <dcterms:created xsi:type="dcterms:W3CDTF">2014-08-12T19:34:00Z</dcterms:created>
  <dcterms:modified xsi:type="dcterms:W3CDTF">2014-08-12T19:34:00Z</dcterms:modified>
</cp:coreProperties>
</file>